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Balk2"/>
        <w:numPr>
          <w:ilvl w:val="0"/>
          <w:numId w:val="10"/>
        </w:numPr>
        <w:spacing w:after="240"/>
        <w:ind w:left="284" w:hanging="284"/>
        <w:rPr>
          <w:rFonts w:ascii="Times New Roman" w:hAnsi="Times New Roman" w:cs="Times New Roman"/>
          <w:lang w:val="tr-TR"/>
        </w:rPr>
      </w:pPr>
      <w:r>
        <w:rPr>
          <w:rFonts w:ascii="Times New Roman" w:hAnsi="Times New Roman" w:cs="Times New Roman"/>
          <w:lang w:val="tr-TR"/>
        </w:rPr>
        <w:t>Genel Bilgiler</w:t>
      </w:r>
    </w:p>
    <w:tbl>
      <w:tblPr>
        <w:tblStyle w:val="TabloKlavuzu"/>
        <w:tblW w:w="9804" w:type="dxa"/>
        <w:tblInd w:w="-176" w:type="dxa"/>
        <w:tblLook w:val="04A0" w:firstRow="1" w:lastRow="0" w:firstColumn="1" w:lastColumn="0" w:noHBand="0" w:noVBand="1"/>
      </w:tblPr>
      <w:tblGrid>
        <w:gridCol w:w="5194"/>
        <w:gridCol w:w="4610"/>
      </w:tblGrid>
      <w:tr>
        <w:trPr>
          <w:trHeight w:val="299"/>
        </w:trPr>
        <w:tc>
          <w:tcPr>
            <w:tcW w:w="5194" w:type="dxa"/>
          </w:tcPr>
          <w:p>
            <w:pPr>
              <w:spacing w:line="480" w:lineRule="auto"/>
              <w:rPr>
                <w:rFonts w:ascii="Times New Roman" w:hAnsi="Times New Roman" w:cs="Times New Roman"/>
                <w:sz w:val="24"/>
                <w:szCs w:val="24"/>
                <w:lang w:val="tr-TR"/>
              </w:rPr>
            </w:pPr>
            <w:r>
              <w:rPr>
                <w:rFonts w:ascii="Times New Roman" w:hAnsi="Times New Roman" w:cs="Times New Roman"/>
                <w:sz w:val="24"/>
                <w:szCs w:val="24"/>
                <w:lang w:val="tr-TR"/>
              </w:rPr>
              <w:t>Değerlendirilen Birim</w:t>
            </w:r>
          </w:p>
        </w:tc>
        <w:tc>
          <w:tcPr>
            <w:tcW w:w="4610" w:type="dxa"/>
          </w:tcPr>
          <w:p>
            <w:pPr>
              <w:spacing w:line="480" w:lineRule="auto"/>
              <w:rPr>
                <w:rFonts w:ascii="Times New Roman" w:hAnsi="Times New Roman" w:cs="Times New Roman"/>
                <w:sz w:val="24"/>
                <w:szCs w:val="24"/>
                <w:lang w:val="tr-TR"/>
              </w:rPr>
            </w:pPr>
          </w:p>
        </w:tc>
      </w:tr>
      <w:tr>
        <w:trPr>
          <w:trHeight w:val="289"/>
        </w:trPr>
        <w:tc>
          <w:tcPr>
            <w:tcW w:w="5194" w:type="dxa"/>
          </w:tcPr>
          <w:p>
            <w:pPr>
              <w:spacing w:line="480" w:lineRule="auto"/>
              <w:rPr>
                <w:rFonts w:ascii="Times New Roman" w:hAnsi="Times New Roman" w:cs="Times New Roman"/>
                <w:sz w:val="24"/>
                <w:szCs w:val="24"/>
                <w:lang w:val="tr-TR"/>
              </w:rPr>
            </w:pPr>
            <w:r>
              <w:rPr>
                <w:rFonts w:ascii="Times New Roman" w:hAnsi="Times New Roman" w:cs="Times New Roman"/>
                <w:sz w:val="24"/>
                <w:szCs w:val="24"/>
                <w:lang w:val="tr-TR"/>
              </w:rPr>
              <w:t>Birim Türü (Akademik / İdari)</w:t>
            </w:r>
          </w:p>
        </w:tc>
        <w:tc>
          <w:tcPr>
            <w:tcW w:w="4610" w:type="dxa"/>
          </w:tcPr>
          <w:p>
            <w:pPr>
              <w:spacing w:line="480" w:lineRule="auto"/>
              <w:rPr>
                <w:rFonts w:ascii="Times New Roman" w:hAnsi="Times New Roman" w:cs="Times New Roman"/>
                <w:sz w:val="24"/>
                <w:szCs w:val="24"/>
                <w:lang w:val="tr-TR"/>
              </w:rPr>
            </w:pPr>
          </w:p>
        </w:tc>
      </w:tr>
      <w:tr>
        <w:trPr>
          <w:trHeight w:val="299"/>
        </w:trPr>
        <w:tc>
          <w:tcPr>
            <w:tcW w:w="5194" w:type="dxa"/>
          </w:tcPr>
          <w:p>
            <w:pPr>
              <w:spacing w:line="480" w:lineRule="auto"/>
              <w:rPr>
                <w:rFonts w:ascii="Times New Roman" w:hAnsi="Times New Roman" w:cs="Times New Roman"/>
                <w:sz w:val="24"/>
                <w:szCs w:val="24"/>
                <w:lang w:val="tr-TR"/>
              </w:rPr>
            </w:pPr>
            <w:r>
              <w:rPr>
                <w:rFonts w:ascii="Times New Roman" w:hAnsi="Times New Roman" w:cs="Times New Roman"/>
                <w:sz w:val="24"/>
                <w:szCs w:val="24"/>
                <w:lang w:val="tr-TR"/>
              </w:rPr>
              <w:t>Değerlendirme Tarihi / Dönemi</w:t>
            </w:r>
          </w:p>
        </w:tc>
        <w:tc>
          <w:tcPr>
            <w:tcW w:w="4610" w:type="dxa"/>
          </w:tcPr>
          <w:p>
            <w:pPr>
              <w:spacing w:line="480" w:lineRule="auto"/>
              <w:rPr>
                <w:rFonts w:ascii="Times New Roman" w:hAnsi="Times New Roman" w:cs="Times New Roman"/>
                <w:sz w:val="24"/>
                <w:szCs w:val="24"/>
                <w:lang w:val="tr-TR"/>
              </w:rPr>
            </w:pPr>
          </w:p>
        </w:tc>
      </w:tr>
      <w:tr>
        <w:trPr>
          <w:trHeight w:val="299"/>
        </w:trPr>
        <w:tc>
          <w:tcPr>
            <w:tcW w:w="5194" w:type="dxa"/>
          </w:tcPr>
          <w:p>
            <w:pPr>
              <w:spacing w:line="480" w:lineRule="auto"/>
              <w:rPr>
                <w:rFonts w:ascii="Times New Roman" w:hAnsi="Times New Roman" w:cs="Times New Roman"/>
                <w:sz w:val="24"/>
                <w:szCs w:val="24"/>
                <w:lang w:val="tr-TR"/>
              </w:rPr>
            </w:pPr>
            <w:r>
              <w:rPr>
                <w:rFonts w:ascii="Times New Roman" w:hAnsi="Times New Roman" w:cs="Times New Roman"/>
                <w:sz w:val="24"/>
                <w:szCs w:val="24"/>
                <w:lang w:val="tr-TR"/>
              </w:rPr>
              <w:t>Takım Lideri</w:t>
            </w:r>
          </w:p>
        </w:tc>
        <w:tc>
          <w:tcPr>
            <w:tcW w:w="4610" w:type="dxa"/>
          </w:tcPr>
          <w:p>
            <w:pPr>
              <w:spacing w:line="480" w:lineRule="auto"/>
              <w:rPr>
                <w:rFonts w:ascii="Times New Roman" w:hAnsi="Times New Roman" w:cs="Times New Roman"/>
                <w:sz w:val="24"/>
                <w:szCs w:val="24"/>
                <w:lang w:val="tr-TR"/>
              </w:rPr>
            </w:pPr>
          </w:p>
        </w:tc>
      </w:tr>
      <w:tr>
        <w:trPr>
          <w:trHeight w:val="887"/>
        </w:trPr>
        <w:tc>
          <w:tcPr>
            <w:tcW w:w="5194" w:type="dxa"/>
          </w:tcPr>
          <w:p>
            <w:pPr>
              <w:spacing w:line="276" w:lineRule="auto"/>
              <w:rPr>
                <w:rFonts w:ascii="Times New Roman" w:hAnsi="Times New Roman" w:cs="Times New Roman"/>
                <w:sz w:val="24"/>
                <w:szCs w:val="24"/>
                <w:lang w:val="tr-TR"/>
              </w:rPr>
            </w:pPr>
            <w:r>
              <w:rPr>
                <w:rFonts w:ascii="Times New Roman" w:hAnsi="Times New Roman" w:cs="Times New Roman"/>
                <w:sz w:val="24"/>
                <w:szCs w:val="24"/>
                <w:lang w:val="tr-TR"/>
              </w:rPr>
              <w:t>Takım Üyeleri</w:t>
            </w:r>
          </w:p>
        </w:tc>
        <w:tc>
          <w:tcPr>
            <w:tcW w:w="4610" w:type="dxa"/>
          </w:tcPr>
          <w:p>
            <w:pPr>
              <w:spacing w:line="276" w:lineRule="auto"/>
              <w:rPr>
                <w:rFonts w:ascii="Times New Roman" w:hAnsi="Times New Roman" w:cs="Times New Roman"/>
                <w:sz w:val="24"/>
                <w:szCs w:val="24"/>
                <w:lang w:val="tr-TR"/>
              </w:rPr>
            </w:pPr>
          </w:p>
          <w:p>
            <w:pPr>
              <w:spacing w:line="276" w:lineRule="auto"/>
              <w:rPr>
                <w:rFonts w:ascii="Times New Roman" w:hAnsi="Times New Roman" w:cs="Times New Roman"/>
                <w:sz w:val="24"/>
                <w:szCs w:val="24"/>
                <w:lang w:val="tr-TR"/>
              </w:rPr>
            </w:pPr>
          </w:p>
          <w:p>
            <w:pPr>
              <w:spacing w:line="276" w:lineRule="auto"/>
              <w:rPr>
                <w:rFonts w:ascii="Times New Roman" w:hAnsi="Times New Roman" w:cs="Times New Roman"/>
                <w:sz w:val="24"/>
                <w:szCs w:val="24"/>
                <w:lang w:val="tr-TR"/>
              </w:rPr>
            </w:pPr>
          </w:p>
        </w:tc>
      </w:tr>
      <w:tr>
        <w:trPr>
          <w:trHeight w:val="887"/>
        </w:trPr>
        <w:tc>
          <w:tcPr>
            <w:tcW w:w="5194" w:type="dxa"/>
          </w:tcPr>
          <w:p>
            <w:pPr>
              <w:spacing w:line="276" w:lineRule="auto"/>
              <w:rPr>
                <w:rFonts w:ascii="Times New Roman" w:hAnsi="Times New Roman" w:cs="Times New Roman"/>
                <w:sz w:val="24"/>
                <w:szCs w:val="24"/>
                <w:lang w:val="tr-TR"/>
              </w:rPr>
            </w:pPr>
            <w:r>
              <w:rPr>
                <w:rFonts w:ascii="Times New Roman" w:hAnsi="Times New Roman" w:cs="Times New Roman"/>
                <w:sz w:val="24"/>
                <w:szCs w:val="24"/>
                <w:lang w:val="tr-TR"/>
              </w:rPr>
              <w:t>Görüşülen Paydaş Grupları</w:t>
            </w:r>
          </w:p>
        </w:tc>
        <w:tc>
          <w:tcPr>
            <w:tcW w:w="4610" w:type="dxa"/>
          </w:tcPr>
          <w:p>
            <w:pPr>
              <w:spacing w:line="276" w:lineRule="auto"/>
              <w:rPr>
                <w:rFonts w:ascii="Times New Roman" w:hAnsi="Times New Roman" w:cs="Times New Roman"/>
                <w:sz w:val="24"/>
                <w:szCs w:val="24"/>
                <w:lang w:val="tr-TR"/>
              </w:rPr>
            </w:pPr>
          </w:p>
          <w:p>
            <w:pPr>
              <w:spacing w:line="276" w:lineRule="auto"/>
              <w:rPr>
                <w:rFonts w:ascii="Times New Roman" w:hAnsi="Times New Roman" w:cs="Times New Roman"/>
                <w:sz w:val="24"/>
                <w:szCs w:val="24"/>
                <w:lang w:val="tr-TR"/>
              </w:rPr>
            </w:pPr>
          </w:p>
          <w:p>
            <w:pPr>
              <w:spacing w:line="276" w:lineRule="auto"/>
              <w:rPr>
                <w:rFonts w:ascii="Times New Roman" w:hAnsi="Times New Roman" w:cs="Times New Roman"/>
                <w:sz w:val="24"/>
                <w:szCs w:val="24"/>
                <w:lang w:val="tr-TR"/>
              </w:rPr>
            </w:pPr>
          </w:p>
        </w:tc>
      </w:tr>
      <w:tr>
        <w:trPr>
          <w:trHeight w:val="289"/>
        </w:trPr>
        <w:tc>
          <w:tcPr>
            <w:tcW w:w="5194"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 xml:space="preserve">Değerlendirme Yöntemi </w:t>
            </w:r>
          </w:p>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 xml:space="preserve">(Yüz Yüze / Çevrim İçi / </w:t>
            </w:r>
            <w:proofErr w:type="spellStart"/>
            <w:r>
              <w:rPr>
                <w:rFonts w:ascii="Times New Roman" w:hAnsi="Times New Roman" w:cs="Times New Roman"/>
                <w:sz w:val="24"/>
                <w:szCs w:val="24"/>
                <w:lang w:val="tr-TR"/>
              </w:rPr>
              <w:t>Hibrit</w:t>
            </w:r>
            <w:proofErr w:type="spellEnd"/>
            <w:r>
              <w:rPr>
                <w:rFonts w:ascii="Times New Roman" w:hAnsi="Times New Roman" w:cs="Times New Roman"/>
                <w:sz w:val="24"/>
                <w:szCs w:val="24"/>
                <w:lang w:val="tr-TR"/>
              </w:rPr>
              <w:t>)</w:t>
            </w:r>
          </w:p>
        </w:tc>
        <w:tc>
          <w:tcPr>
            <w:tcW w:w="4610" w:type="dxa"/>
          </w:tcPr>
          <w:p>
            <w:pPr>
              <w:spacing w:line="360" w:lineRule="auto"/>
              <w:rPr>
                <w:rFonts w:ascii="Times New Roman" w:hAnsi="Times New Roman" w:cs="Times New Roman"/>
                <w:sz w:val="24"/>
                <w:szCs w:val="24"/>
                <w:lang w:val="tr-TR"/>
              </w:rPr>
            </w:pPr>
          </w:p>
        </w:tc>
      </w:tr>
    </w:tbl>
    <w:p>
      <w:pPr>
        <w:pStyle w:val="Balk2"/>
        <w:rPr>
          <w:rFonts w:ascii="Times New Roman" w:hAnsi="Times New Roman" w:cs="Times New Roman"/>
          <w:lang w:val="tr-TR"/>
        </w:rPr>
      </w:pPr>
      <w:r>
        <w:rPr>
          <w:rFonts w:ascii="Times New Roman" w:hAnsi="Times New Roman" w:cs="Times New Roman"/>
          <w:lang w:val="tr-TR"/>
        </w:rPr>
        <w:t>2. Değerlendirme Bulguları</w:t>
      </w:r>
    </w:p>
    <w:p>
      <w:pPr>
        <w:pStyle w:val="Balk3"/>
        <w:spacing w:after="240"/>
        <w:rPr>
          <w:rFonts w:ascii="Times New Roman" w:hAnsi="Times New Roman" w:cs="Times New Roman"/>
          <w:sz w:val="24"/>
          <w:szCs w:val="24"/>
          <w:lang w:val="tr-TR"/>
        </w:rPr>
      </w:pPr>
      <w:r>
        <w:rPr>
          <w:rFonts w:ascii="Times New Roman" w:hAnsi="Times New Roman" w:cs="Times New Roman"/>
          <w:sz w:val="24"/>
          <w:szCs w:val="24"/>
          <w:lang w:val="tr-TR"/>
        </w:rPr>
        <w:t>A. Liderlik, Yönetişim ve Kalite</w:t>
      </w:r>
    </w:p>
    <w:tbl>
      <w:tblPr>
        <w:tblStyle w:val="TabloKlavuzu"/>
        <w:tblW w:w="9782" w:type="dxa"/>
        <w:tblInd w:w="-176" w:type="dxa"/>
        <w:tblLook w:val="04A0" w:firstRow="1" w:lastRow="0" w:firstColumn="1" w:lastColumn="0" w:noHBand="0" w:noVBand="1"/>
      </w:tblPr>
      <w:tblGrid>
        <w:gridCol w:w="4496"/>
        <w:gridCol w:w="5286"/>
      </w:tblGrid>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İncelenen Kanıtlar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Görüşülen Paydaşlar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Güçlü Yönler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İyi Uygulamalar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Gelişime Açık Alanlar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Önerilen Faaliyetler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bl>
    <w:p>
      <w:pPr>
        <w:pStyle w:val="Balk3"/>
        <w:rPr>
          <w:rFonts w:ascii="Times New Roman" w:hAnsi="Times New Roman" w:cs="Times New Roman"/>
          <w:sz w:val="24"/>
          <w:szCs w:val="24"/>
          <w:lang w:val="tr-TR"/>
        </w:rPr>
      </w:pPr>
      <w:r>
        <w:rPr>
          <w:rFonts w:ascii="Times New Roman" w:hAnsi="Times New Roman" w:cs="Times New Roman"/>
          <w:sz w:val="24"/>
          <w:szCs w:val="24"/>
          <w:lang w:val="tr-TR"/>
        </w:rPr>
        <w:lastRenderedPageBreak/>
        <w:t>B. Eğitim ve Öğretim</w:t>
      </w:r>
    </w:p>
    <w:tbl>
      <w:tblPr>
        <w:tblStyle w:val="TabloKlavuzu"/>
        <w:tblW w:w="9782" w:type="dxa"/>
        <w:tblInd w:w="-176" w:type="dxa"/>
        <w:tblLook w:val="04A0" w:firstRow="1" w:lastRow="0" w:firstColumn="1" w:lastColumn="0" w:noHBand="0" w:noVBand="1"/>
      </w:tblPr>
      <w:tblGrid>
        <w:gridCol w:w="4496"/>
        <w:gridCol w:w="5286"/>
      </w:tblGrid>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İncelenen Kanıtlar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Görüşülen Paydaşlar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Güçlü Yönler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İyi Uygulamalar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Gelişime Açık Alanlar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Önerilen Faaliyetler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bl>
    <w:p>
      <w:pPr>
        <w:rPr>
          <w:rFonts w:ascii="Times New Roman" w:hAnsi="Times New Roman" w:cs="Times New Roman"/>
          <w:sz w:val="24"/>
          <w:szCs w:val="24"/>
          <w:lang w:val="tr-TR"/>
        </w:rPr>
      </w:pPr>
    </w:p>
    <w:p>
      <w:pPr>
        <w:pStyle w:val="Balk3"/>
        <w:rPr>
          <w:rFonts w:ascii="Times New Roman" w:hAnsi="Times New Roman" w:cs="Times New Roman"/>
          <w:sz w:val="24"/>
          <w:szCs w:val="24"/>
          <w:lang w:val="tr-TR"/>
        </w:rPr>
      </w:pPr>
      <w:r>
        <w:rPr>
          <w:rFonts w:ascii="Times New Roman" w:hAnsi="Times New Roman" w:cs="Times New Roman"/>
          <w:sz w:val="24"/>
          <w:szCs w:val="24"/>
          <w:lang w:val="tr-TR"/>
        </w:rPr>
        <w:t>C. Araştırma ve Geliştirme</w:t>
      </w:r>
    </w:p>
    <w:tbl>
      <w:tblPr>
        <w:tblStyle w:val="TabloKlavuzu"/>
        <w:tblW w:w="9782" w:type="dxa"/>
        <w:tblInd w:w="-176" w:type="dxa"/>
        <w:tblLook w:val="04A0" w:firstRow="1" w:lastRow="0" w:firstColumn="1" w:lastColumn="0" w:noHBand="0" w:noVBand="1"/>
      </w:tblPr>
      <w:tblGrid>
        <w:gridCol w:w="4496"/>
        <w:gridCol w:w="5286"/>
      </w:tblGrid>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İncelenen Kanıtlar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Görüşülen Paydaşlar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Güçlü Yönler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İyi Uygulamalar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Gelişime Açık Alanlar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Önerilen Faaliyetler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bl>
    <w:p>
      <w:pPr>
        <w:rPr>
          <w:rFonts w:ascii="Times New Roman" w:hAnsi="Times New Roman" w:cs="Times New Roman"/>
          <w:sz w:val="24"/>
          <w:szCs w:val="24"/>
          <w:lang w:val="tr-TR"/>
        </w:rPr>
      </w:pPr>
    </w:p>
    <w:p>
      <w:pPr>
        <w:rPr>
          <w:rFonts w:ascii="Times New Roman" w:hAnsi="Times New Roman" w:cs="Times New Roman"/>
          <w:sz w:val="24"/>
          <w:szCs w:val="24"/>
          <w:lang w:val="tr-TR"/>
        </w:rPr>
      </w:pPr>
    </w:p>
    <w:p>
      <w:pPr>
        <w:pStyle w:val="Balk3"/>
        <w:rPr>
          <w:rFonts w:ascii="Times New Roman" w:hAnsi="Times New Roman" w:cs="Times New Roman"/>
          <w:sz w:val="24"/>
          <w:szCs w:val="24"/>
          <w:lang w:val="tr-TR"/>
        </w:rPr>
      </w:pPr>
      <w:r>
        <w:rPr>
          <w:rFonts w:ascii="Times New Roman" w:hAnsi="Times New Roman" w:cs="Times New Roman"/>
          <w:sz w:val="24"/>
          <w:szCs w:val="24"/>
          <w:lang w:val="tr-TR"/>
        </w:rPr>
        <w:lastRenderedPageBreak/>
        <w:t>D. Toplumsal Katkı</w:t>
      </w:r>
    </w:p>
    <w:tbl>
      <w:tblPr>
        <w:tblStyle w:val="TabloKlavuzu"/>
        <w:tblW w:w="9782" w:type="dxa"/>
        <w:tblInd w:w="-176" w:type="dxa"/>
        <w:tblLook w:val="04A0" w:firstRow="1" w:lastRow="0" w:firstColumn="1" w:lastColumn="0" w:noHBand="0" w:noVBand="1"/>
      </w:tblPr>
      <w:tblGrid>
        <w:gridCol w:w="4496"/>
        <w:gridCol w:w="5286"/>
      </w:tblGrid>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İncelenen Kanıtlar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Görüşülen Paydaşlar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Güçlü Yönler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İyi Uygulamalar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Gelişime Açık Alanlar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r>
        <w:tc>
          <w:tcPr>
            <w:tcW w:w="4496" w:type="dxa"/>
          </w:tcPr>
          <w:p>
            <w:pP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Önerilen Faaliyetler</w:t>
            </w:r>
          </w:p>
          <w:p>
            <w:pPr>
              <w:spacing w:line="360" w:lineRule="auto"/>
              <w:rPr>
                <w:rFonts w:ascii="Times New Roman" w:hAnsi="Times New Roman" w:cs="Times New Roman"/>
                <w:sz w:val="24"/>
                <w:szCs w:val="24"/>
                <w:lang w:val="tr-TR"/>
              </w:rPr>
            </w:pPr>
          </w:p>
        </w:tc>
        <w:tc>
          <w:tcPr>
            <w:tcW w:w="5286" w:type="dxa"/>
          </w:tcPr>
          <w:p>
            <w:pPr>
              <w:spacing w:line="360" w:lineRule="auto"/>
              <w:rPr>
                <w:rFonts w:ascii="Times New Roman" w:hAnsi="Times New Roman" w:cs="Times New Roman"/>
                <w:sz w:val="24"/>
                <w:szCs w:val="24"/>
                <w:lang w:val="tr-TR"/>
              </w:rPr>
            </w:pPr>
          </w:p>
        </w:tc>
      </w:tr>
    </w:tbl>
    <w:p>
      <w:pPr>
        <w:rPr>
          <w:rFonts w:ascii="Times New Roman" w:hAnsi="Times New Roman" w:cs="Times New Roman"/>
          <w:sz w:val="24"/>
          <w:szCs w:val="24"/>
          <w:lang w:val="tr-TR"/>
        </w:rPr>
      </w:pPr>
    </w:p>
    <w:p>
      <w:pPr>
        <w:pStyle w:val="Balk2"/>
        <w:spacing w:after="240"/>
        <w:rPr>
          <w:rFonts w:ascii="Times New Roman" w:hAnsi="Times New Roman" w:cs="Times New Roman"/>
          <w:lang w:val="tr-TR"/>
        </w:rPr>
      </w:pPr>
      <w:r>
        <w:rPr>
          <w:rFonts w:ascii="Times New Roman" w:hAnsi="Times New Roman" w:cs="Times New Roman"/>
          <w:lang w:val="tr-TR"/>
        </w:rPr>
        <w:t>3. Genel Değerlendirme</w:t>
      </w:r>
    </w:p>
    <w:p>
      <w:pPr>
        <w:rPr>
          <w:rFonts w:ascii="Times New Roman" w:hAnsi="Times New Roman" w:cs="Times New Roman"/>
          <w:sz w:val="24"/>
          <w:szCs w:val="24"/>
          <w:lang w:val="tr-TR"/>
        </w:rPr>
      </w:pPr>
      <w:r>
        <w:rPr>
          <w:rFonts w:ascii="Times New Roman" w:hAnsi="Times New Roman" w:cs="Times New Roman"/>
          <w:sz w:val="24"/>
          <w:szCs w:val="24"/>
          <w:lang w:val="tr-TR"/>
        </w:rPr>
        <w:t>Kurum Genelinde Yaygınlaştırılabilecek İyi Uygulamalar</w:t>
      </w:r>
    </w:p>
    <w:p>
      <w:pPr>
        <w:rPr>
          <w:rFonts w:ascii="Times New Roman" w:hAnsi="Times New Roman" w:cs="Times New Roman"/>
          <w:sz w:val="24"/>
          <w:szCs w:val="24"/>
          <w:lang w:val="tr-TR"/>
        </w:rPr>
      </w:pPr>
      <w:r>
        <w:rPr>
          <w:rFonts w:ascii="Times New Roman" w:hAnsi="Times New Roman" w:cs="Times New Roman"/>
          <w:sz w:val="24"/>
          <w:szCs w:val="24"/>
          <w:lang w:val="tr-TR"/>
        </w:rPr>
        <w:t>________________________________________________________________</w:t>
      </w:r>
    </w:p>
    <w:p>
      <w:pPr>
        <w:rPr>
          <w:rFonts w:ascii="Times New Roman" w:hAnsi="Times New Roman" w:cs="Times New Roman"/>
          <w:sz w:val="24"/>
          <w:szCs w:val="24"/>
          <w:lang w:val="tr-TR"/>
        </w:rPr>
      </w:pPr>
      <w:proofErr w:type="spellStart"/>
      <w:r>
        <w:rPr>
          <w:rFonts w:ascii="Times New Roman" w:hAnsi="Times New Roman" w:cs="Times New Roman"/>
          <w:sz w:val="24"/>
          <w:szCs w:val="24"/>
        </w:rPr>
        <w:t>Gelişime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Açık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Alanlar</w:t>
      </w:r>
      <w:proofErr w:type="spellEnd"/>
    </w:p>
    <w:p>
      <w:pPr>
        <w:rPr>
          <w:rFonts w:ascii="Times New Roman" w:hAnsi="Times New Roman" w:cs="Times New Roman"/>
          <w:sz w:val="24"/>
          <w:szCs w:val="24"/>
          <w:lang w:val="tr-TR"/>
        </w:rPr>
      </w:pPr>
      <w:r>
        <w:rPr>
          <w:rFonts w:ascii="Times New Roman" w:hAnsi="Times New Roman" w:cs="Times New Roman"/>
          <w:sz w:val="24"/>
          <w:szCs w:val="24"/>
          <w:lang w:val="tr-TR"/>
        </w:rPr>
        <w:t>________________________________________________________________</w:t>
      </w:r>
    </w:p>
    <w:p>
      <w:pPr>
        <w:rPr>
          <w:rFonts w:ascii="Times New Roman" w:hAnsi="Times New Roman" w:cs="Times New Roman"/>
          <w:sz w:val="24"/>
          <w:szCs w:val="24"/>
          <w:lang w:val="tr-TR"/>
        </w:rPr>
      </w:pPr>
      <w:r>
        <w:rPr>
          <w:rFonts w:ascii="Times New Roman" w:hAnsi="Times New Roman" w:cs="Times New Roman"/>
          <w:sz w:val="24"/>
          <w:szCs w:val="24"/>
          <w:lang w:val="tr-TR"/>
        </w:rPr>
        <w:t>Değerlendirme Takımının Genel Görüşü</w:t>
      </w:r>
    </w:p>
    <w:p>
      <w:pPr>
        <w:rPr>
          <w:rFonts w:ascii="Times New Roman" w:hAnsi="Times New Roman" w:cs="Times New Roman"/>
          <w:sz w:val="24"/>
          <w:szCs w:val="24"/>
          <w:lang w:val="tr-TR"/>
        </w:rPr>
      </w:pPr>
      <w:r>
        <w:rPr>
          <w:rFonts w:ascii="Times New Roman" w:hAnsi="Times New Roman" w:cs="Times New Roman"/>
          <w:sz w:val="24"/>
          <w:szCs w:val="24"/>
          <w:lang w:val="tr-TR"/>
        </w:rPr>
        <w:t>________________________________________________________________</w:t>
      </w:r>
    </w:p>
    <w:p>
      <w:pPr>
        <w:rPr>
          <w:rFonts w:ascii="Times New Roman" w:hAnsi="Times New Roman" w:cs="Times New Roman"/>
          <w:sz w:val="24"/>
          <w:szCs w:val="24"/>
          <w:lang w:val="tr-TR"/>
        </w:rPr>
      </w:pPr>
    </w:p>
    <w:p>
      <w:pPr>
        <w:spacing w:line="360" w:lineRule="auto"/>
        <w:jc w:val="both"/>
        <w:rPr>
          <w:rFonts w:ascii="Times New Roman" w:hAnsi="Times New Roman" w:cs="Times New Roman"/>
          <w:b/>
          <w:bCs/>
          <w:sz w:val="24"/>
          <w:szCs w:val="24"/>
          <w:lang w:val="tr-TR"/>
        </w:rPr>
      </w:pPr>
    </w:p>
    <w:p>
      <w:pPr>
        <w:spacing w:line="360" w:lineRule="auto"/>
        <w:jc w:val="both"/>
        <w:rPr>
          <w:rFonts w:ascii="Times New Roman" w:hAnsi="Times New Roman" w:cs="Times New Roman"/>
          <w:sz w:val="24"/>
          <w:szCs w:val="24"/>
          <w:lang w:val="tr-TR"/>
        </w:rPr>
      </w:pPr>
      <w:bookmarkStart w:id="0" w:name="_GoBack"/>
      <w:bookmarkEnd w:id="0"/>
      <w:r>
        <w:rPr>
          <w:rFonts w:ascii="Times New Roman" w:hAnsi="Times New Roman" w:cs="Times New Roman"/>
          <w:b/>
          <w:bCs/>
          <w:sz w:val="24"/>
          <w:szCs w:val="24"/>
          <w:lang w:val="tr-TR"/>
        </w:rPr>
        <w:t>Not</w:t>
      </w:r>
      <w:r>
        <w:rPr>
          <w:rFonts w:ascii="Times New Roman" w:hAnsi="Times New Roman" w:cs="Times New Roman"/>
          <w:sz w:val="24"/>
          <w:szCs w:val="24"/>
          <w:lang w:val="tr-TR"/>
        </w:rPr>
        <w:t>: Değerlendirme kapsamına alınacak alan, ölçüt ve alt ölçütler; değerlendirilen birimin niteliği, görev ve sorumlulukları ile BÖDR Yazım Kılavuzunda yer alan Ölçüt ve Alt Ölçüt Sorumluluk Matrisleri dikkate alınarak belirlenir. Değerlendirme kapsamı dışında kalan alan, ölçüt ve alt ölçütlerin değerlendirilmesi zorunlu değildir.</w:t>
      </w:r>
    </w:p>
    <w:p>
      <w:pPr>
        <w:pStyle w:val="Balk2"/>
        <w:spacing w:after="240"/>
        <w:rPr>
          <w:rFonts w:ascii="Times New Roman" w:hAnsi="Times New Roman" w:cs="Times New Roman"/>
          <w:lang w:val="tr-TR"/>
        </w:rPr>
      </w:pPr>
      <w:r>
        <w:rPr>
          <w:rFonts w:ascii="Times New Roman" w:hAnsi="Times New Roman" w:cs="Times New Roman"/>
          <w:lang w:val="tr-TR"/>
        </w:rPr>
        <w:lastRenderedPageBreak/>
        <w:t>4. İmzalar</w:t>
      </w:r>
    </w:p>
    <w:tbl>
      <w:tblPr>
        <w:tblStyle w:val="TabloKlavuzu"/>
        <w:tblW w:w="9594" w:type="dxa"/>
        <w:tblLook w:val="04A0" w:firstRow="1" w:lastRow="0" w:firstColumn="1" w:lastColumn="0" w:noHBand="0" w:noVBand="1"/>
      </w:tblPr>
      <w:tblGrid>
        <w:gridCol w:w="3200"/>
        <w:gridCol w:w="3197"/>
        <w:gridCol w:w="3197"/>
      </w:tblGrid>
      <w:tr>
        <w:trPr>
          <w:trHeight w:val="290"/>
        </w:trPr>
        <w:tc>
          <w:tcPr>
            <w:tcW w:w="3200" w:type="dxa"/>
          </w:tcPr>
          <w:p>
            <w:pPr>
              <w:rPr>
                <w:rFonts w:ascii="Times New Roman" w:hAnsi="Times New Roman" w:cs="Times New Roman"/>
                <w:b/>
                <w:bCs/>
                <w:sz w:val="24"/>
                <w:szCs w:val="24"/>
                <w:lang w:val="tr-TR"/>
              </w:rPr>
            </w:pPr>
            <w:r>
              <w:rPr>
                <w:rFonts w:ascii="Times New Roman" w:hAnsi="Times New Roman" w:cs="Times New Roman"/>
                <w:b/>
                <w:bCs/>
                <w:sz w:val="24"/>
                <w:szCs w:val="24"/>
                <w:lang w:val="tr-TR"/>
              </w:rPr>
              <w:t>Görev</w:t>
            </w:r>
          </w:p>
        </w:tc>
        <w:tc>
          <w:tcPr>
            <w:tcW w:w="3197" w:type="dxa"/>
          </w:tcPr>
          <w:p>
            <w:pPr>
              <w:rPr>
                <w:rFonts w:ascii="Times New Roman" w:hAnsi="Times New Roman" w:cs="Times New Roman"/>
                <w:b/>
                <w:bCs/>
                <w:sz w:val="24"/>
                <w:szCs w:val="24"/>
                <w:lang w:val="tr-TR"/>
              </w:rPr>
            </w:pPr>
            <w:r>
              <w:rPr>
                <w:rFonts w:ascii="Times New Roman" w:hAnsi="Times New Roman" w:cs="Times New Roman"/>
                <w:b/>
                <w:bCs/>
                <w:sz w:val="24"/>
                <w:szCs w:val="24"/>
                <w:lang w:val="tr-TR"/>
              </w:rPr>
              <w:t>Adı Soyadı</w:t>
            </w:r>
          </w:p>
        </w:tc>
        <w:tc>
          <w:tcPr>
            <w:tcW w:w="3197" w:type="dxa"/>
          </w:tcPr>
          <w:p>
            <w:pPr>
              <w:rPr>
                <w:rFonts w:ascii="Times New Roman" w:hAnsi="Times New Roman" w:cs="Times New Roman"/>
                <w:b/>
                <w:bCs/>
                <w:sz w:val="24"/>
                <w:szCs w:val="24"/>
                <w:lang w:val="tr-TR"/>
              </w:rPr>
            </w:pPr>
            <w:r>
              <w:rPr>
                <w:rFonts w:ascii="Times New Roman" w:hAnsi="Times New Roman" w:cs="Times New Roman"/>
                <w:b/>
                <w:bCs/>
                <w:sz w:val="24"/>
                <w:szCs w:val="24"/>
                <w:lang w:val="tr-TR"/>
              </w:rPr>
              <w:t>İmza</w:t>
            </w:r>
          </w:p>
        </w:tc>
      </w:tr>
      <w:tr>
        <w:trPr>
          <w:trHeight w:val="581"/>
        </w:trPr>
        <w:tc>
          <w:tcPr>
            <w:tcW w:w="3200" w:type="dxa"/>
          </w:tcPr>
          <w:p>
            <w:pPr>
              <w:rPr>
                <w:rFonts w:ascii="Times New Roman" w:hAnsi="Times New Roman" w:cs="Times New Roman"/>
                <w:sz w:val="24"/>
                <w:szCs w:val="24"/>
                <w:lang w:val="tr-TR"/>
              </w:rPr>
            </w:pPr>
            <w:r>
              <w:rPr>
                <w:rFonts w:ascii="Times New Roman" w:hAnsi="Times New Roman" w:cs="Times New Roman"/>
                <w:sz w:val="24"/>
                <w:szCs w:val="24"/>
                <w:lang w:val="tr-TR"/>
              </w:rPr>
              <w:t>Takım Lideri</w:t>
            </w:r>
          </w:p>
          <w:p>
            <w:pPr>
              <w:rPr>
                <w:rFonts w:ascii="Times New Roman" w:hAnsi="Times New Roman" w:cs="Times New Roman"/>
                <w:sz w:val="24"/>
                <w:szCs w:val="24"/>
                <w:lang w:val="tr-TR"/>
              </w:rPr>
            </w:pPr>
          </w:p>
        </w:tc>
        <w:tc>
          <w:tcPr>
            <w:tcW w:w="3197" w:type="dxa"/>
          </w:tcPr>
          <w:p>
            <w:pPr>
              <w:rPr>
                <w:rFonts w:ascii="Times New Roman" w:hAnsi="Times New Roman" w:cs="Times New Roman"/>
                <w:sz w:val="24"/>
                <w:szCs w:val="24"/>
                <w:lang w:val="tr-TR"/>
              </w:rPr>
            </w:pPr>
          </w:p>
        </w:tc>
        <w:tc>
          <w:tcPr>
            <w:tcW w:w="3197" w:type="dxa"/>
          </w:tcPr>
          <w:p>
            <w:pPr>
              <w:rPr>
                <w:rFonts w:ascii="Times New Roman" w:hAnsi="Times New Roman" w:cs="Times New Roman"/>
                <w:sz w:val="24"/>
                <w:szCs w:val="24"/>
                <w:lang w:val="tr-TR"/>
              </w:rPr>
            </w:pPr>
          </w:p>
        </w:tc>
      </w:tr>
      <w:tr>
        <w:trPr>
          <w:trHeight w:val="569"/>
        </w:trPr>
        <w:tc>
          <w:tcPr>
            <w:tcW w:w="3200" w:type="dxa"/>
          </w:tcPr>
          <w:p>
            <w:pPr>
              <w:rPr>
                <w:rFonts w:ascii="Times New Roman" w:hAnsi="Times New Roman" w:cs="Times New Roman"/>
                <w:sz w:val="24"/>
                <w:szCs w:val="24"/>
                <w:lang w:val="tr-TR"/>
              </w:rPr>
            </w:pPr>
            <w:r>
              <w:rPr>
                <w:rFonts w:ascii="Times New Roman" w:hAnsi="Times New Roman" w:cs="Times New Roman"/>
                <w:sz w:val="24"/>
                <w:szCs w:val="24"/>
                <w:lang w:val="tr-TR"/>
              </w:rPr>
              <w:t>Değerlendirici</w:t>
            </w:r>
          </w:p>
          <w:p>
            <w:pPr>
              <w:rPr>
                <w:rFonts w:ascii="Times New Roman" w:hAnsi="Times New Roman" w:cs="Times New Roman"/>
                <w:sz w:val="24"/>
                <w:szCs w:val="24"/>
                <w:lang w:val="tr-TR"/>
              </w:rPr>
            </w:pPr>
          </w:p>
        </w:tc>
        <w:tc>
          <w:tcPr>
            <w:tcW w:w="3197" w:type="dxa"/>
          </w:tcPr>
          <w:p>
            <w:pPr>
              <w:rPr>
                <w:rFonts w:ascii="Times New Roman" w:hAnsi="Times New Roman" w:cs="Times New Roman"/>
                <w:sz w:val="24"/>
                <w:szCs w:val="24"/>
                <w:lang w:val="tr-TR"/>
              </w:rPr>
            </w:pPr>
          </w:p>
        </w:tc>
        <w:tc>
          <w:tcPr>
            <w:tcW w:w="3197" w:type="dxa"/>
          </w:tcPr>
          <w:p>
            <w:pPr>
              <w:rPr>
                <w:rFonts w:ascii="Times New Roman" w:hAnsi="Times New Roman" w:cs="Times New Roman"/>
                <w:sz w:val="24"/>
                <w:szCs w:val="24"/>
                <w:lang w:val="tr-TR"/>
              </w:rPr>
            </w:pPr>
          </w:p>
        </w:tc>
      </w:tr>
      <w:tr>
        <w:trPr>
          <w:trHeight w:val="581"/>
        </w:trPr>
        <w:tc>
          <w:tcPr>
            <w:tcW w:w="3200" w:type="dxa"/>
          </w:tcPr>
          <w:p>
            <w:pPr>
              <w:rPr>
                <w:rFonts w:ascii="Times New Roman" w:hAnsi="Times New Roman" w:cs="Times New Roman"/>
                <w:sz w:val="24"/>
                <w:szCs w:val="24"/>
                <w:lang w:val="tr-TR"/>
              </w:rPr>
            </w:pPr>
            <w:r>
              <w:rPr>
                <w:rFonts w:ascii="Times New Roman" w:hAnsi="Times New Roman" w:cs="Times New Roman"/>
                <w:sz w:val="24"/>
                <w:szCs w:val="24"/>
                <w:lang w:val="tr-TR"/>
              </w:rPr>
              <w:t>Değerlendirici</w:t>
            </w:r>
          </w:p>
          <w:p>
            <w:pPr>
              <w:rPr>
                <w:rFonts w:ascii="Times New Roman" w:hAnsi="Times New Roman" w:cs="Times New Roman"/>
                <w:sz w:val="24"/>
                <w:szCs w:val="24"/>
                <w:lang w:val="tr-TR"/>
              </w:rPr>
            </w:pPr>
          </w:p>
        </w:tc>
        <w:tc>
          <w:tcPr>
            <w:tcW w:w="3197" w:type="dxa"/>
          </w:tcPr>
          <w:p>
            <w:pPr>
              <w:rPr>
                <w:rFonts w:ascii="Times New Roman" w:hAnsi="Times New Roman" w:cs="Times New Roman"/>
                <w:sz w:val="24"/>
                <w:szCs w:val="24"/>
                <w:lang w:val="tr-TR"/>
              </w:rPr>
            </w:pPr>
          </w:p>
        </w:tc>
        <w:tc>
          <w:tcPr>
            <w:tcW w:w="3197" w:type="dxa"/>
          </w:tcPr>
          <w:p>
            <w:pPr>
              <w:rPr>
                <w:rFonts w:ascii="Times New Roman" w:hAnsi="Times New Roman" w:cs="Times New Roman"/>
                <w:sz w:val="24"/>
                <w:szCs w:val="24"/>
                <w:lang w:val="tr-TR"/>
              </w:rPr>
            </w:pPr>
          </w:p>
        </w:tc>
      </w:tr>
    </w:tbl>
    <w:p>
      <w:pPr>
        <w:rPr>
          <w:rFonts w:ascii="Times New Roman" w:hAnsi="Times New Roman" w:cs="Times New Roman"/>
          <w:lang w:val="tr-TR"/>
        </w:rPr>
      </w:pPr>
    </w:p>
    <w:p>
      <w:pPr>
        <w:rPr>
          <w:rFonts w:ascii="Times New Roman" w:hAnsi="Times New Roman" w:cs="Times New Roman"/>
          <w:lang w:val="tr-TR"/>
        </w:rPr>
      </w:pPr>
    </w:p>
    <w:p>
      <w:pPr>
        <w:rPr>
          <w:rFonts w:ascii="Times New Roman" w:hAnsi="Times New Roman" w:cs="Times New Roman"/>
          <w:lang w:val="tr-TR"/>
        </w:rPr>
      </w:pPr>
    </w:p>
    <w:p>
      <w:pPr>
        <w:rPr>
          <w:rFonts w:ascii="Times New Roman" w:hAnsi="Times New Roman" w:cs="Times New Roman"/>
          <w:lang w:val="tr-TR"/>
        </w:rPr>
      </w:pPr>
    </w:p>
    <w:sectPr>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103"/>
      <w:gridCol w:w="1701"/>
      <w:gridCol w:w="1560"/>
    </w:tblGrid>
    <w:tr>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pPr>
            <w:tabs>
              <w:tab w:val="center" w:pos="4536"/>
              <w:tab w:val="right" w:pos="9072"/>
            </w:tabs>
            <w:spacing w:after="0" w:line="240" w:lineRule="auto"/>
            <w:rPr>
              <w:rFonts w:ascii="Calibri" w:eastAsia="Calibri" w:hAnsi="Calibri" w:cs="Times New Roman"/>
              <w:color w:val="595959"/>
              <w:lang w:val="tr-TR" w:eastAsia="tr-TR"/>
            </w:rPr>
          </w:pPr>
          <w:r>
            <w:rPr>
              <w:rFonts w:ascii="Calibri" w:eastAsia="Calibri" w:hAnsi="Calibri" w:cs="Times New Roman"/>
              <w:noProof/>
              <w:color w:val="595959"/>
              <w:lang w:val="tr-TR" w:eastAsia="tr-TR"/>
            </w:rPr>
            <w:drawing>
              <wp:inline distT="0" distB="0" distL="0" distR="0">
                <wp:extent cx="763270" cy="673735"/>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63270" cy="673735"/>
                        </a:xfrm>
                        <a:prstGeom prst="rect">
                          <a:avLst/>
                        </a:prstGeom>
                      </pic:spPr>
                    </pic:pic>
                  </a:graphicData>
                </a:graphic>
              </wp:inline>
            </w:drawing>
          </w:r>
        </w:p>
      </w:tc>
      <w:tc>
        <w:tcPr>
          <w:tcW w:w="5103" w:type="dxa"/>
          <w:vMerge w:val="restart"/>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jc w:val="center"/>
            <w:rPr>
              <w:rFonts w:ascii="Arial" w:eastAsia="Arial" w:hAnsi="Arial" w:cs="Arial"/>
              <w:color w:val="000000"/>
              <w:lang w:val="tr-TR" w:eastAsia="tr-TR"/>
            </w:rPr>
          </w:pPr>
        </w:p>
        <w:p>
          <w:pPr>
            <w:tabs>
              <w:tab w:val="center" w:pos="4536"/>
              <w:tab w:val="right" w:pos="9072"/>
            </w:tabs>
            <w:spacing w:after="0"/>
            <w:jc w:val="center"/>
            <w:rPr>
              <w:rFonts w:ascii="Times New Roman" w:eastAsia="Arial" w:hAnsi="Times New Roman" w:cs="Times New Roman"/>
              <w:b/>
              <w:color w:val="000000"/>
              <w:sz w:val="28"/>
              <w:szCs w:val="28"/>
              <w:lang w:val="tr-TR" w:eastAsia="tr-TR"/>
            </w:rPr>
          </w:pPr>
          <w:r>
            <w:rPr>
              <w:rFonts w:ascii="Times New Roman" w:eastAsia="Arial" w:hAnsi="Times New Roman" w:cs="Times New Roman"/>
              <w:b/>
              <w:color w:val="000000"/>
              <w:sz w:val="28"/>
              <w:szCs w:val="28"/>
              <w:lang w:val="tr-TR" w:eastAsia="tr-TR"/>
            </w:rPr>
            <w:t>AKRAN DEĞERLENDİRME ve RAPORLAMA FORMU</w:t>
          </w:r>
        </w:p>
      </w:tc>
      <w:tc>
        <w:tcPr>
          <w:tcW w:w="1701"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Doküman No</w:t>
          </w:r>
        </w:p>
      </w:tc>
      <w:tc>
        <w:tcPr>
          <w:tcW w:w="1560"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proofErr w:type="gramStart"/>
          <w:r>
            <w:rPr>
              <w:rFonts w:ascii="Times New Roman" w:eastAsia="Arial" w:hAnsi="Times New Roman" w:cs="Times New Roman"/>
              <w:color w:val="000000"/>
              <w:sz w:val="18"/>
              <w:szCs w:val="18"/>
              <w:lang w:val="tr-TR" w:eastAsia="tr-TR"/>
            </w:rPr>
            <w:t>BÜKAK.FRM</w:t>
          </w:r>
          <w:proofErr w:type="gramEnd"/>
          <w:r>
            <w:rPr>
              <w:rFonts w:ascii="Times New Roman" w:eastAsia="Arial" w:hAnsi="Times New Roman" w:cs="Times New Roman"/>
              <w:color w:val="000000"/>
              <w:sz w:val="18"/>
              <w:szCs w:val="18"/>
              <w:lang w:val="tr-TR" w:eastAsia="tr-TR"/>
            </w:rPr>
            <w:t>.89</w:t>
          </w:r>
        </w:p>
      </w:tc>
    </w:tr>
    <w:tr>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lang w:val="tr-TR" w:eastAsia="tr-TR"/>
            </w:rPr>
          </w:pPr>
        </w:p>
      </w:tc>
      <w:tc>
        <w:tcPr>
          <w:tcW w:w="5103"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lang w:val="tr-TR" w:eastAsia="tr-TR"/>
            </w:rPr>
          </w:pPr>
        </w:p>
      </w:tc>
      <w:tc>
        <w:tcPr>
          <w:tcW w:w="1701"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Yayım Tarihi</w:t>
          </w:r>
        </w:p>
      </w:tc>
      <w:tc>
        <w:tcPr>
          <w:tcW w:w="1560"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10.06.2026</w:t>
          </w:r>
        </w:p>
      </w:tc>
    </w:tr>
    <w:tr>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lang w:val="tr-TR" w:eastAsia="tr-TR"/>
            </w:rPr>
          </w:pPr>
        </w:p>
      </w:tc>
      <w:tc>
        <w:tcPr>
          <w:tcW w:w="5103"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lang w:val="tr-TR" w:eastAsia="tr-TR"/>
            </w:rPr>
          </w:pPr>
        </w:p>
      </w:tc>
      <w:tc>
        <w:tcPr>
          <w:tcW w:w="1701"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Revizyon Tarihi</w:t>
          </w:r>
        </w:p>
      </w:tc>
      <w:tc>
        <w:tcPr>
          <w:tcW w:w="1560"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00.00.0000</w:t>
          </w:r>
        </w:p>
      </w:tc>
    </w:tr>
    <w:tr>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line="240" w:lineRule="auto"/>
            <w:rPr>
              <w:rFonts w:ascii="Arial" w:eastAsia="Arial" w:hAnsi="Arial" w:cs="Arial"/>
              <w:color w:val="000000"/>
              <w:sz w:val="20"/>
              <w:szCs w:val="20"/>
              <w:lang w:val="tr-TR" w:eastAsia="tr-TR"/>
            </w:rPr>
          </w:pPr>
        </w:p>
      </w:tc>
      <w:tc>
        <w:tcPr>
          <w:tcW w:w="5103"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line="240" w:lineRule="auto"/>
            <w:rPr>
              <w:rFonts w:ascii="Arial" w:eastAsia="Arial" w:hAnsi="Arial" w:cs="Arial"/>
              <w:color w:val="000000"/>
              <w:sz w:val="20"/>
              <w:szCs w:val="20"/>
              <w:lang w:val="tr-TR" w:eastAsia="tr-TR"/>
            </w:rPr>
          </w:pPr>
        </w:p>
      </w:tc>
      <w:tc>
        <w:tcPr>
          <w:tcW w:w="1701"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Revizyon No</w:t>
          </w:r>
        </w:p>
      </w:tc>
      <w:tc>
        <w:tcPr>
          <w:tcW w:w="1560"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00</w:t>
          </w:r>
        </w:p>
      </w:tc>
    </w:tr>
    <w:tr>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pPr>
            <w:widowControl w:val="0"/>
            <w:pBdr>
              <w:top w:val="nil"/>
              <w:left w:val="nil"/>
              <w:bottom w:val="nil"/>
              <w:right w:val="nil"/>
              <w:between w:val="nil"/>
            </w:pBdr>
            <w:spacing w:after="0"/>
            <w:rPr>
              <w:rFonts w:ascii="Arial" w:eastAsia="Arial" w:hAnsi="Arial" w:cs="Arial"/>
              <w:color w:val="000000"/>
              <w:sz w:val="20"/>
              <w:szCs w:val="20"/>
              <w:lang w:val="tr-TR" w:eastAsia="tr-TR"/>
            </w:rPr>
          </w:pPr>
        </w:p>
      </w:tc>
      <w:tc>
        <w:tcPr>
          <w:tcW w:w="5103" w:type="dxa"/>
          <w:vMerge/>
          <w:tcBorders>
            <w:top w:val="single" w:sz="4" w:space="0" w:color="000000"/>
            <w:left w:val="single" w:sz="4" w:space="0" w:color="000000"/>
            <w:bottom w:val="single" w:sz="4" w:space="0" w:color="000000"/>
            <w:right w:val="single" w:sz="4" w:space="0" w:color="000000"/>
          </w:tcBorders>
        </w:tcPr>
        <w:p>
          <w:pPr>
            <w:widowControl w:val="0"/>
            <w:pBdr>
              <w:top w:val="nil"/>
              <w:left w:val="nil"/>
              <w:bottom w:val="nil"/>
              <w:right w:val="nil"/>
              <w:between w:val="nil"/>
            </w:pBdr>
            <w:spacing w:after="0"/>
            <w:rPr>
              <w:rFonts w:ascii="Arial" w:eastAsia="Arial" w:hAnsi="Arial" w:cs="Arial"/>
              <w:color w:val="000000"/>
              <w:sz w:val="20"/>
              <w:szCs w:val="20"/>
              <w:lang w:val="tr-TR" w:eastAsia="tr-TR"/>
            </w:rPr>
          </w:pPr>
        </w:p>
      </w:tc>
      <w:tc>
        <w:tcPr>
          <w:tcW w:w="1701"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000000"/>
              <w:sz w:val="18"/>
              <w:szCs w:val="18"/>
              <w:lang w:val="tr-TR" w:eastAsia="tr-TR"/>
            </w:rPr>
            <w:t>Sayfa</w:t>
          </w:r>
        </w:p>
      </w:tc>
      <w:tc>
        <w:tcPr>
          <w:tcW w:w="1560" w:type="dxa"/>
          <w:tcBorders>
            <w:top w:val="single" w:sz="4" w:space="0" w:color="000000"/>
            <w:left w:val="single" w:sz="4" w:space="0" w:color="000000"/>
            <w:bottom w:val="single" w:sz="4" w:space="0" w:color="000000"/>
            <w:right w:val="single" w:sz="4" w:space="0" w:color="000000"/>
          </w:tcBorders>
        </w:tcPr>
        <w:p>
          <w:pPr>
            <w:tabs>
              <w:tab w:val="center" w:pos="4536"/>
              <w:tab w:val="right" w:pos="9072"/>
            </w:tabs>
            <w:spacing w:after="0" w:line="240" w:lineRule="auto"/>
            <w:rPr>
              <w:rFonts w:ascii="Times New Roman" w:eastAsia="Arial" w:hAnsi="Times New Roman" w:cs="Times New Roman"/>
              <w:color w:val="000000"/>
              <w:sz w:val="18"/>
              <w:szCs w:val="18"/>
              <w:lang w:val="tr-TR" w:eastAsia="tr-TR"/>
            </w:rPr>
          </w:pPr>
          <w:r>
            <w:rPr>
              <w:rFonts w:ascii="Times New Roman" w:eastAsia="Arial" w:hAnsi="Times New Roman" w:cs="Times New Roman"/>
              <w:color w:val="595959"/>
              <w:sz w:val="18"/>
              <w:szCs w:val="18"/>
              <w:lang w:val="tr-TR" w:eastAsia="tr-TR"/>
            </w:rPr>
            <w:fldChar w:fldCharType="begin"/>
          </w:r>
          <w:r>
            <w:rPr>
              <w:rFonts w:ascii="Times New Roman" w:eastAsia="Arial" w:hAnsi="Times New Roman" w:cs="Times New Roman"/>
              <w:sz w:val="18"/>
              <w:szCs w:val="18"/>
              <w:lang w:val="tr-TR" w:eastAsia="tr-TR"/>
            </w:rPr>
            <w:instrText>PAGE</w:instrText>
          </w:r>
          <w:r>
            <w:rPr>
              <w:rFonts w:ascii="Times New Roman" w:eastAsia="Arial" w:hAnsi="Times New Roman" w:cs="Times New Roman"/>
              <w:color w:val="595959"/>
              <w:sz w:val="18"/>
              <w:szCs w:val="18"/>
              <w:lang w:val="tr-TR" w:eastAsia="tr-TR"/>
            </w:rPr>
            <w:fldChar w:fldCharType="separate"/>
          </w:r>
          <w:r>
            <w:rPr>
              <w:rFonts w:ascii="Times New Roman" w:eastAsia="Arial" w:hAnsi="Times New Roman" w:cs="Times New Roman"/>
              <w:noProof/>
              <w:sz w:val="18"/>
              <w:szCs w:val="18"/>
              <w:lang w:val="tr-TR" w:eastAsia="tr-TR"/>
            </w:rPr>
            <w:t>4</w:t>
          </w:r>
          <w:r>
            <w:rPr>
              <w:rFonts w:ascii="Times New Roman" w:eastAsia="Arial" w:hAnsi="Times New Roman" w:cs="Times New Roman"/>
              <w:color w:val="595959"/>
              <w:sz w:val="18"/>
              <w:szCs w:val="18"/>
              <w:lang w:val="tr-TR" w:eastAsia="tr-TR"/>
            </w:rPr>
            <w:fldChar w:fldCharType="end"/>
          </w:r>
          <w:r>
            <w:rPr>
              <w:rFonts w:ascii="Times New Roman" w:eastAsia="Arial" w:hAnsi="Times New Roman" w:cs="Times New Roman"/>
              <w:sz w:val="18"/>
              <w:szCs w:val="18"/>
              <w:lang w:val="tr-TR" w:eastAsia="tr-TR"/>
            </w:rPr>
            <w:t xml:space="preserve"> / </w:t>
          </w:r>
          <w:r>
            <w:rPr>
              <w:rFonts w:ascii="Times New Roman" w:eastAsia="Arial" w:hAnsi="Times New Roman" w:cs="Times New Roman"/>
              <w:color w:val="595959"/>
              <w:sz w:val="18"/>
              <w:szCs w:val="18"/>
              <w:lang w:val="tr-TR" w:eastAsia="tr-TR"/>
            </w:rPr>
            <w:fldChar w:fldCharType="begin"/>
          </w:r>
          <w:r>
            <w:rPr>
              <w:rFonts w:ascii="Times New Roman" w:eastAsia="Arial" w:hAnsi="Times New Roman" w:cs="Times New Roman"/>
              <w:sz w:val="18"/>
              <w:szCs w:val="18"/>
              <w:lang w:val="tr-TR" w:eastAsia="tr-TR"/>
            </w:rPr>
            <w:instrText>NUMPAGES</w:instrText>
          </w:r>
          <w:r>
            <w:rPr>
              <w:rFonts w:ascii="Times New Roman" w:eastAsia="Arial" w:hAnsi="Times New Roman" w:cs="Times New Roman"/>
              <w:color w:val="595959"/>
              <w:sz w:val="18"/>
              <w:szCs w:val="18"/>
              <w:lang w:val="tr-TR" w:eastAsia="tr-TR"/>
            </w:rPr>
            <w:fldChar w:fldCharType="separate"/>
          </w:r>
          <w:r>
            <w:rPr>
              <w:rFonts w:ascii="Times New Roman" w:eastAsia="Arial" w:hAnsi="Times New Roman" w:cs="Times New Roman"/>
              <w:noProof/>
              <w:sz w:val="18"/>
              <w:szCs w:val="18"/>
              <w:lang w:val="tr-TR" w:eastAsia="tr-TR"/>
            </w:rPr>
            <w:t>4</w:t>
          </w:r>
          <w:r>
            <w:rPr>
              <w:rFonts w:ascii="Times New Roman" w:eastAsia="Arial" w:hAnsi="Times New Roman" w:cs="Times New Roman"/>
              <w:color w:val="595959"/>
              <w:sz w:val="18"/>
              <w:szCs w:val="18"/>
              <w:lang w:val="tr-TR" w:eastAsia="tr-TR"/>
            </w:rPr>
            <w:fldChar w:fldCharType="end"/>
          </w:r>
        </w:p>
      </w:tc>
    </w:tr>
  </w:tbl>
  <w:p>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nsid w:val="10885A7E"/>
    <w:multiLevelType w:val="hybridMultilevel"/>
    <w:tmpl w:val="3224FE4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A06659"/>
    <w:multiLevelType w:val="hybridMultilevel"/>
    <w:tmpl w:val="5A2E33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1D3852C-CA2D-461D-9753-F7D3E0FC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680"/>
        <w:tab w:val="right" w:pos="9360"/>
      </w:tabs>
      <w:spacing w:after="0" w:line="240" w:lineRule="auto"/>
    </w:pPr>
  </w:style>
  <w:style w:type="character" w:customStyle="1" w:styleId="stbilgiChar">
    <w:name w:val="Üstbilgi Char"/>
    <w:basedOn w:val="VarsaylanParagrafYazTipi"/>
    <w:link w:val="stbilgi"/>
    <w:uiPriority w:val="99"/>
  </w:style>
  <w:style w:type="paragraph" w:styleId="Altbilgi">
    <w:name w:val="footer"/>
    <w:basedOn w:val="Normal"/>
    <w:link w:val="AltbilgiChar"/>
    <w:uiPriority w:val="99"/>
    <w:unhideWhenUsed/>
    <w:pPr>
      <w:tabs>
        <w:tab w:val="center" w:pos="4680"/>
        <w:tab w:val="right" w:pos="9360"/>
      </w:tabs>
      <w:spacing w:after="0" w:line="240" w:lineRule="auto"/>
    </w:pPr>
  </w:style>
  <w:style w:type="character" w:customStyle="1" w:styleId="AltbilgiChar">
    <w:name w:val="Altbilgi Char"/>
    <w:basedOn w:val="VarsaylanParagrafYazTipi"/>
    <w:link w:val="Altbilgi"/>
    <w:uiPriority w:val="99"/>
  </w:style>
  <w:style w:type="paragraph" w:styleId="AralkYok">
    <w:name w:val="No Spacing"/>
    <w:uiPriority w:val="1"/>
    <w:qFormat/>
    <w:pPr>
      <w:spacing w:after="0" w:line="240" w:lineRule="auto"/>
    </w:pPr>
  </w:style>
  <w:style w:type="character" w:customStyle="1" w:styleId="Balk1Char">
    <w:name w:val="Başlık 1 Char"/>
    <w:basedOn w:val="VarsaylanParagrafYazTipi"/>
    <w:link w:val="Balk1"/>
    <w:uiPriority w:val="9"/>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pPr>
      <w:ind w:left="720"/>
      <w:contextualSpacing/>
    </w:pPr>
  </w:style>
  <w:style w:type="paragraph" w:styleId="GvdeMetni">
    <w:name w:val="Body Text"/>
    <w:basedOn w:val="Normal"/>
    <w:link w:val="GvdeMetniChar"/>
    <w:uiPriority w:val="99"/>
    <w:unhideWhenUsed/>
    <w:pPr>
      <w:spacing w:after="120"/>
    </w:pPr>
  </w:style>
  <w:style w:type="character" w:customStyle="1" w:styleId="GvdeMetniChar">
    <w:name w:val="Gövde Metni Char"/>
    <w:basedOn w:val="VarsaylanParagrafYazTipi"/>
    <w:link w:val="GvdeMetni"/>
    <w:uiPriority w:val="99"/>
  </w:style>
  <w:style w:type="paragraph" w:styleId="GvdeMetni2">
    <w:name w:val="Body Text 2"/>
    <w:basedOn w:val="Normal"/>
    <w:link w:val="GvdeMetni2Char"/>
    <w:uiPriority w:val="99"/>
    <w:unhideWhenUsed/>
    <w:pPr>
      <w:spacing w:after="120" w:line="480" w:lineRule="auto"/>
    </w:pPr>
  </w:style>
  <w:style w:type="character" w:customStyle="1" w:styleId="GvdeMetni2Char">
    <w:name w:val="Gövde Metni 2 Char"/>
    <w:basedOn w:val="VarsaylanParagrafYazTipi"/>
    <w:link w:val="GvdeMetni2"/>
    <w:uiPriority w:val="99"/>
  </w:style>
  <w:style w:type="paragraph" w:styleId="GvdeMetni3">
    <w:name w:val="Body Text 3"/>
    <w:basedOn w:val="Normal"/>
    <w:link w:val="GvdeMetni3Char"/>
    <w:uiPriority w:val="99"/>
    <w:unhideWhenUsed/>
    <w:pPr>
      <w:spacing w:after="120"/>
    </w:pPr>
    <w:rPr>
      <w:sz w:val="16"/>
      <w:szCs w:val="16"/>
    </w:rPr>
  </w:style>
  <w:style w:type="character" w:customStyle="1" w:styleId="GvdeMetni3Char">
    <w:name w:val="Gövde Metni 3 Char"/>
    <w:basedOn w:val="VarsaylanParagrafYazTipi"/>
    <w:link w:val="GvdeMetni3"/>
    <w:uiPriority w:val="99"/>
    <w:rPr>
      <w:sz w:val="16"/>
      <w:szCs w:val="16"/>
    </w:rPr>
  </w:style>
  <w:style w:type="paragraph" w:styleId="Liste">
    <w:name w:val="List"/>
    <w:basedOn w:val="Normal"/>
    <w:uiPriority w:val="99"/>
    <w:unhideWhenUsed/>
    <w:pPr>
      <w:ind w:left="360" w:hanging="360"/>
      <w:contextualSpacing/>
    </w:pPr>
  </w:style>
  <w:style w:type="paragraph" w:styleId="Liste2">
    <w:name w:val="List 2"/>
    <w:basedOn w:val="Normal"/>
    <w:uiPriority w:val="99"/>
    <w:unhideWhenUsed/>
    <w:pPr>
      <w:ind w:left="720" w:hanging="360"/>
      <w:contextualSpacing/>
    </w:pPr>
  </w:style>
  <w:style w:type="paragraph" w:styleId="Liste3">
    <w:name w:val="List 3"/>
    <w:basedOn w:val="Normal"/>
    <w:uiPriority w:val="99"/>
    <w:unhideWhenUsed/>
    <w:pPr>
      <w:ind w:left="1080" w:hanging="360"/>
      <w:contextualSpacing/>
    </w:pPr>
  </w:style>
  <w:style w:type="paragraph" w:styleId="ListeMaddemi">
    <w:name w:val="List Bullet"/>
    <w:basedOn w:val="Normal"/>
    <w:uiPriority w:val="99"/>
    <w:unhideWhenUsed/>
    <w:pPr>
      <w:numPr>
        <w:numId w:val="1"/>
      </w:numPr>
      <w:contextualSpacing/>
    </w:pPr>
  </w:style>
  <w:style w:type="paragraph" w:styleId="ListeMaddemi2">
    <w:name w:val="List Bullet 2"/>
    <w:basedOn w:val="Normal"/>
    <w:uiPriority w:val="99"/>
    <w:unhideWhenUsed/>
    <w:pPr>
      <w:numPr>
        <w:numId w:val="2"/>
      </w:numPr>
      <w:contextualSpacing/>
    </w:pPr>
  </w:style>
  <w:style w:type="paragraph" w:styleId="ListeMaddemi3">
    <w:name w:val="List Bullet 3"/>
    <w:basedOn w:val="Normal"/>
    <w:uiPriority w:val="99"/>
    <w:unhideWhenUsed/>
    <w:pPr>
      <w:numPr>
        <w:numId w:val="3"/>
      </w:numPr>
      <w:contextualSpacing/>
    </w:pPr>
  </w:style>
  <w:style w:type="paragraph" w:styleId="ListeNumaras">
    <w:name w:val="List Number"/>
    <w:basedOn w:val="Normal"/>
    <w:uiPriority w:val="99"/>
    <w:unhideWhenUsed/>
    <w:pPr>
      <w:numPr>
        <w:numId w:val="5"/>
      </w:numPr>
      <w:contextualSpacing/>
    </w:pPr>
  </w:style>
  <w:style w:type="paragraph" w:styleId="ListeNumaras2">
    <w:name w:val="List Number 2"/>
    <w:basedOn w:val="Normal"/>
    <w:uiPriority w:val="99"/>
    <w:unhideWhenUsed/>
    <w:pPr>
      <w:numPr>
        <w:numId w:val="6"/>
      </w:numPr>
      <w:contextualSpacing/>
    </w:pPr>
  </w:style>
  <w:style w:type="paragraph" w:styleId="ListeNumaras3">
    <w:name w:val="List Number 3"/>
    <w:basedOn w:val="Normal"/>
    <w:uiPriority w:val="99"/>
    <w:unhideWhenUsed/>
    <w:pPr>
      <w:numPr>
        <w:numId w:val="7"/>
      </w:numPr>
      <w:contextualSpacing/>
    </w:pPr>
  </w:style>
  <w:style w:type="paragraph" w:styleId="ListeDevam">
    <w:name w:val="List Continue"/>
    <w:basedOn w:val="Normal"/>
    <w:uiPriority w:val="99"/>
    <w:unhideWhenUsed/>
    <w:pPr>
      <w:spacing w:after="120"/>
      <w:ind w:left="360"/>
      <w:contextualSpacing/>
    </w:pPr>
  </w:style>
  <w:style w:type="paragraph" w:styleId="ListeDevam2">
    <w:name w:val="List Continue 2"/>
    <w:basedOn w:val="Normal"/>
    <w:uiPriority w:val="99"/>
    <w:unhideWhenUsed/>
    <w:pPr>
      <w:spacing w:after="120"/>
      <w:ind w:left="720"/>
      <w:contextualSpacing/>
    </w:pPr>
  </w:style>
  <w:style w:type="paragraph" w:styleId="ListeDevam3">
    <w:name w:val="List Continue 3"/>
    <w:basedOn w:val="Normal"/>
    <w:uiPriority w:val="99"/>
    <w:unhideWhenUsed/>
    <w:pPr>
      <w:spacing w:after="120"/>
      <w:ind w:left="1080"/>
      <w:contextualSpacing/>
    </w:pPr>
  </w:style>
  <w:style w:type="paragraph" w:styleId="MakroMetni">
    <w:name w:val="macro"/>
    <w:link w:val="MakroMetni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Pr>
      <w:rFonts w:ascii="Courier" w:hAnsi="Courier"/>
      <w:sz w:val="20"/>
      <w:szCs w:val="20"/>
    </w:rPr>
  </w:style>
  <w:style w:type="paragraph" w:styleId="Alnt">
    <w:name w:val="Quote"/>
    <w:basedOn w:val="Normal"/>
    <w:next w:val="Normal"/>
    <w:link w:val="AlntChar"/>
    <w:uiPriority w:val="29"/>
    <w:qFormat/>
    <w:rPr>
      <w:i/>
      <w:iCs/>
      <w:color w:val="000000" w:themeColor="text1"/>
    </w:rPr>
  </w:style>
  <w:style w:type="character" w:customStyle="1" w:styleId="AlntChar">
    <w:name w:val="Alıntı Char"/>
    <w:basedOn w:val="VarsaylanParagrafYazTipi"/>
    <w:link w:val="Alnt"/>
    <w:uiPriority w:val="29"/>
    <w:rPr>
      <w:i/>
      <w:iCs/>
      <w:color w:val="000000" w:themeColor="text1"/>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pPr>
      <w:spacing w:line="240" w:lineRule="auto"/>
    </w:pPr>
    <w:rPr>
      <w:b/>
      <w:bCs/>
      <w:color w:val="4F81BD" w:themeColor="accent1"/>
      <w:sz w:val="18"/>
      <w:szCs w:val="18"/>
    </w:rPr>
  </w:style>
  <w:style w:type="character" w:styleId="Gl">
    <w:name w:val="Strong"/>
    <w:basedOn w:val="VarsaylanParagrafYazTipi"/>
    <w:uiPriority w:val="22"/>
    <w:qFormat/>
    <w:rPr>
      <w:b/>
      <w:bCs/>
    </w:rPr>
  </w:style>
  <w:style w:type="character" w:styleId="Vurgu">
    <w:name w:val="Emphasis"/>
    <w:basedOn w:val="VarsaylanParagrafYazTipi"/>
    <w:uiPriority w:val="20"/>
    <w:qFormat/>
    <w:rPr>
      <w:i/>
      <w:iCs/>
    </w:rPr>
  </w:style>
  <w:style w:type="paragraph" w:styleId="GlAlnt">
    <w:name w:val="Intense Quote"/>
    <w:basedOn w:val="Normal"/>
    <w:next w:val="Normal"/>
    <w:link w:val="GlAln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Pr>
      <w:b/>
      <w:bCs/>
      <w:i/>
      <w:iCs/>
      <w:color w:val="4F81BD" w:themeColor="accent1"/>
    </w:rPr>
  </w:style>
  <w:style w:type="character" w:styleId="HafifVurgulama">
    <w:name w:val="Subtle Emphasis"/>
    <w:basedOn w:val="VarsaylanParagrafYazTipi"/>
    <w:uiPriority w:val="19"/>
    <w:qFormat/>
    <w:rPr>
      <w:i/>
      <w:iCs/>
      <w:color w:val="808080" w:themeColor="text1" w:themeTint="7F"/>
    </w:rPr>
  </w:style>
  <w:style w:type="character" w:styleId="GlVurgulama">
    <w:name w:val="Intense Emphasis"/>
    <w:basedOn w:val="VarsaylanParagrafYazTipi"/>
    <w:uiPriority w:val="21"/>
    <w:qFormat/>
    <w:rPr>
      <w:b/>
      <w:bCs/>
      <w:i/>
      <w:iCs/>
      <w:color w:val="4F81BD" w:themeColor="accent1"/>
    </w:rPr>
  </w:style>
  <w:style w:type="character" w:styleId="HafifBavuru">
    <w:name w:val="Subtle Reference"/>
    <w:basedOn w:val="VarsaylanParagrafYazTipi"/>
    <w:uiPriority w:val="31"/>
    <w:qFormat/>
    <w:rPr>
      <w:smallCaps/>
      <w:color w:val="C0504D" w:themeColor="accent2"/>
      <w:u w:val="single"/>
    </w:rPr>
  </w:style>
  <w:style w:type="character" w:styleId="GlBavuru">
    <w:name w:val="Intense Reference"/>
    <w:basedOn w:val="VarsaylanParagrafYazTipi"/>
    <w:uiPriority w:val="32"/>
    <w:qFormat/>
    <w:rPr>
      <w:b/>
      <w:bCs/>
      <w:smallCaps/>
      <w:color w:val="C0504D" w:themeColor="accent2"/>
      <w:spacing w:val="5"/>
      <w:u w:val="single"/>
    </w:rPr>
  </w:style>
  <w:style w:type="character" w:styleId="KitapBal">
    <w:name w:val="Book Title"/>
    <w:basedOn w:val="VarsaylanParagrafYazTipi"/>
    <w:uiPriority w:val="33"/>
    <w:qFormat/>
    <w:rPr>
      <w:b/>
      <w:bCs/>
      <w:smallCaps/>
      <w:spacing w:val="5"/>
    </w:rPr>
  </w:style>
  <w:style w:type="paragraph" w:styleId="TBal">
    <w:name w:val="TOC Heading"/>
    <w:basedOn w:val="Balk1"/>
    <w:next w:val="Normal"/>
    <w:uiPriority w:val="39"/>
    <w:semiHidden/>
    <w:unhideWhenUsed/>
    <w:qFormat/>
    <w:pPr>
      <w:outlineLvl w:val="9"/>
    </w:pPr>
  </w:style>
  <w:style w:type="table" w:styleId="TabloKlavuzu">
    <w:name w:val="Table Grid"/>
    <w:basedOn w:val="NormalTablo"/>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414565">
      <w:bodyDiv w:val="1"/>
      <w:marLeft w:val="0"/>
      <w:marRight w:val="0"/>
      <w:marTop w:val="0"/>
      <w:marBottom w:val="0"/>
      <w:divBdr>
        <w:top w:val="none" w:sz="0" w:space="0" w:color="auto"/>
        <w:left w:val="none" w:sz="0" w:space="0" w:color="auto"/>
        <w:bottom w:val="none" w:sz="0" w:space="0" w:color="auto"/>
        <w:right w:val="none" w:sz="0" w:space="0" w:color="auto"/>
      </w:divBdr>
    </w:div>
    <w:div w:id="866912838">
      <w:bodyDiv w:val="1"/>
      <w:marLeft w:val="0"/>
      <w:marRight w:val="0"/>
      <w:marTop w:val="0"/>
      <w:marBottom w:val="0"/>
      <w:divBdr>
        <w:top w:val="none" w:sz="0" w:space="0" w:color="auto"/>
        <w:left w:val="none" w:sz="0" w:space="0" w:color="auto"/>
        <w:bottom w:val="none" w:sz="0" w:space="0" w:color="auto"/>
        <w:right w:val="none" w:sz="0" w:space="0" w:color="auto"/>
      </w:divBdr>
    </w:div>
    <w:div w:id="16778845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297E9-8577-4BB2-A582-FF89F2F41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hesabı</cp:lastModifiedBy>
  <cp:revision>13</cp:revision>
  <dcterms:created xsi:type="dcterms:W3CDTF">2026-06-10T07:51:00Z</dcterms:created>
  <dcterms:modified xsi:type="dcterms:W3CDTF">2026-09-27T08:23:00Z</dcterms:modified>
  <cp:category/>
</cp:coreProperties>
</file>