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036" w:rsidRDefault="00BF1A09">
      <w:pPr>
        <w:numPr>
          <w:ilvl w:val="0"/>
          <w:numId w:val="1"/>
        </w:numPr>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AMAÇ</w:t>
      </w:r>
    </w:p>
    <w:p w:rsidR="00850036" w:rsidRDefault="00BF1A09">
      <w:pPr>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amacı; Başkent Üniversitesi Bütünleşik Kalite Yönetim Sistemi kapsamında gerçekleştirilen uygulamaların, etkin ve sürekli olarak devam ettirilmesi, sistemin Üniversitemizin politikası ile hedeflerine uygunluğu, yeterliliği, gelişimi ve iyileştirme fırsatlarını yakalayabilmesi, risklerin yönetimi ve fırsatların değerlendirilmesi için planlı periyotlarda veya ihtiyaç duyulan dönemlerde gözden geçirilerek incelenmesi ve değerlendirilmesidir.</w:t>
      </w:r>
      <w:r w:rsidR="002A5B1B">
        <w:rPr>
          <w:rFonts w:ascii="Times New Roman" w:eastAsia="Times New Roman" w:hAnsi="Times New Roman"/>
          <w:sz w:val="24"/>
          <w:szCs w:val="24"/>
        </w:rPr>
        <w:t xml:space="preserve"> </w:t>
      </w:r>
      <w:r w:rsidR="002C7ADA">
        <w:rPr>
          <w:rFonts w:ascii="Times New Roman" w:eastAsia="Times New Roman" w:hAnsi="Times New Roman"/>
          <w:sz w:val="24"/>
          <w:szCs w:val="24"/>
        </w:rPr>
        <w:t xml:space="preserve"> </w:t>
      </w:r>
      <w:r w:rsidR="00A760FE">
        <w:rPr>
          <w:rFonts w:ascii="Times New Roman" w:eastAsia="Times New Roman" w:hAnsi="Times New Roman"/>
          <w:sz w:val="24"/>
          <w:szCs w:val="24"/>
        </w:rPr>
        <w:t xml:space="preserve"> </w:t>
      </w:r>
    </w:p>
    <w:p w:rsidR="00850036" w:rsidRDefault="00BF1A09">
      <w:pPr>
        <w:pStyle w:val="ListeParagraf"/>
        <w:numPr>
          <w:ilvl w:val="0"/>
          <w:numId w:val="1"/>
        </w:numPr>
        <w:jc w:val="both"/>
        <w:rPr>
          <w:rFonts w:ascii="Times New Roman" w:eastAsia="Times New Roman" w:hAnsi="Times New Roman"/>
          <w:sz w:val="24"/>
          <w:szCs w:val="24"/>
        </w:rPr>
      </w:pPr>
      <w:r>
        <w:rPr>
          <w:rFonts w:ascii="Times New Roman" w:eastAsia="Times New Roman" w:hAnsi="Times New Roman"/>
          <w:b/>
          <w:bCs/>
          <w:sz w:val="24"/>
          <w:szCs w:val="24"/>
        </w:rPr>
        <w:t>KAPSAM</w:t>
      </w:r>
    </w:p>
    <w:p w:rsidR="00850036" w:rsidRDefault="00BF1A09">
      <w:pPr>
        <w:jc w:val="both"/>
        <w:rPr>
          <w:rFonts w:ascii="Times New Roman" w:eastAsia="Times New Roman" w:hAnsi="Times New Roman"/>
          <w:sz w:val="24"/>
          <w:szCs w:val="24"/>
        </w:rPr>
      </w:pPr>
      <w:r>
        <w:rPr>
          <w:rFonts w:ascii="Times New Roman" w:eastAsia="Times New Roman" w:hAnsi="Times New Roman"/>
          <w:sz w:val="24"/>
          <w:szCs w:val="24"/>
        </w:rPr>
        <w:t xml:space="preserve">Kalite Yönetim Sisteminin içerisinde bulunan ve sistemi doğrudan etkileyen tüm faaliyet ve öneriler bu </w:t>
      </w:r>
      <w:proofErr w:type="gramStart"/>
      <w:r>
        <w:rPr>
          <w:rFonts w:ascii="Times New Roman" w:eastAsia="Times New Roman" w:hAnsi="Times New Roman"/>
          <w:sz w:val="24"/>
          <w:szCs w:val="24"/>
        </w:rPr>
        <w:t>prosedür</w:t>
      </w:r>
      <w:proofErr w:type="gramEnd"/>
      <w:r>
        <w:rPr>
          <w:rFonts w:ascii="Times New Roman" w:eastAsia="Times New Roman" w:hAnsi="Times New Roman"/>
          <w:sz w:val="24"/>
          <w:szCs w:val="24"/>
        </w:rPr>
        <w:t xml:space="preserve"> kapsamındadır.</w:t>
      </w:r>
    </w:p>
    <w:p w:rsidR="00850036" w:rsidRDefault="00BF1A09">
      <w:pPr>
        <w:pStyle w:val="ListeParagraf"/>
        <w:numPr>
          <w:ilvl w:val="0"/>
          <w:numId w:val="1"/>
        </w:numPr>
        <w:textAlignment w:val="baseline"/>
        <w:rPr>
          <w:rFonts w:ascii="Times New Roman" w:eastAsia="Times New Roman" w:hAnsi="Times New Roman"/>
          <w:b/>
          <w:bCs/>
          <w:sz w:val="24"/>
          <w:szCs w:val="24"/>
        </w:rPr>
      </w:pPr>
      <w:r>
        <w:rPr>
          <w:rFonts w:ascii="Times New Roman" w:eastAsia="Times New Roman" w:hAnsi="Times New Roman"/>
          <w:b/>
          <w:bCs/>
          <w:sz w:val="24"/>
          <w:szCs w:val="24"/>
        </w:rPr>
        <w:t>SORUMLULAR</w:t>
      </w:r>
    </w:p>
    <w:p w:rsidR="00850036" w:rsidRDefault="00850036">
      <w:pPr>
        <w:pStyle w:val="ListeParagraf"/>
        <w:spacing w:after="0"/>
        <w:ind w:left="360"/>
        <w:textAlignment w:val="baseline"/>
        <w:rPr>
          <w:rFonts w:ascii="Times New Roman" w:eastAsia="Times New Roman" w:hAnsi="Times New Roman"/>
          <w:b/>
          <w:bCs/>
          <w:sz w:val="24"/>
          <w:szCs w:val="24"/>
        </w:rPr>
      </w:pPr>
    </w:p>
    <w:p w:rsidR="00850036" w:rsidRDefault="00BF1A09">
      <w:pPr>
        <w:pStyle w:val="ListeParagraf"/>
        <w:numPr>
          <w:ilvl w:val="1"/>
          <w:numId w:val="36"/>
        </w:numPr>
        <w:spacing w:after="0"/>
        <w:ind w:left="567" w:hanging="425"/>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Kalite ve Akreditasyon Koordinatörlüğü, Yönetimin Gözden Geçirme (YGG) toplantılarının bu </w:t>
      </w:r>
      <w:proofErr w:type="gramStart"/>
      <w:r>
        <w:rPr>
          <w:rFonts w:ascii="Times New Roman" w:eastAsia="Times New Roman" w:hAnsi="Times New Roman"/>
          <w:sz w:val="24"/>
          <w:szCs w:val="24"/>
        </w:rPr>
        <w:t>prosedüre</w:t>
      </w:r>
      <w:proofErr w:type="gramEnd"/>
      <w:r>
        <w:rPr>
          <w:rFonts w:ascii="Times New Roman" w:eastAsia="Times New Roman" w:hAnsi="Times New Roman"/>
          <w:sz w:val="24"/>
          <w:szCs w:val="24"/>
        </w:rPr>
        <w:t xml:space="preserve"> göre aksatılmadan yürütülmesinden, YGG toplantılarına gündem oluşturulmasından ve kayıtların kontrolünden sorumludur.</w:t>
      </w:r>
    </w:p>
    <w:p w:rsidR="00850036" w:rsidRDefault="00BF1A09">
      <w:pPr>
        <w:pStyle w:val="ListeParagraf"/>
        <w:numPr>
          <w:ilvl w:val="1"/>
          <w:numId w:val="36"/>
        </w:numPr>
        <w:spacing w:after="160"/>
        <w:ind w:left="567" w:hanging="425"/>
        <w:jc w:val="both"/>
        <w:textAlignment w:val="baseline"/>
        <w:rPr>
          <w:rFonts w:ascii="Times New Roman" w:eastAsia="Times New Roman" w:hAnsi="Times New Roman"/>
          <w:sz w:val="24"/>
          <w:szCs w:val="24"/>
        </w:rPr>
      </w:pPr>
      <w:r>
        <w:rPr>
          <w:rFonts w:ascii="Times New Roman" w:eastAsia="Times New Roman" w:hAnsi="Times New Roman"/>
          <w:sz w:val="24"/>
          <w:szCs w:val="24"/>
        </w:rPr>
        <w:t>Başkent Üniversitesi Rektörü ve/veya Rektör Yardımcıları, belirlenmiş ve planlanmış aralıklarda YGG toplantılarına katılmak, YGG toplantılarına başkanlık etmek, uygulanan kalite sisteminin etkinliğinin artırılması amacıyla gerekli iyileştirici tedbirleri almaktan sorumludur.</w:t>
      </w:r>
    </w:p>
    <w:p w:rsidR="00850036" w:rsidRDefault="00BF1A09">
      <w:pPr>
        <w:pStyle w:val="ListeParagraf"/>
        <w:numPr>
          <w:ilvl w:val="1"/>
          <w:numId w:val="36"/>
        </w:numPr>
        <w:spacing w:after="160"/>
        <w:ind w:left="567" w:hanging="425"/>
        <w:jc w:val="both"/>
        <w:textAlignment w:val="baseline"/>
        <w:rPr>
          <w:rFonts w:ascii="Times New Roman" w:eastAsia="Times New Roman" w:hAnsi="Times New Roman"/>
          <w:sz w:val="24"/>
          <w:szCs w:val="24"/>
        </w:rPr>
      </w:pPr>
      <w:r>
        <w:rPr>
          <w:rFonts w:ascii="Times New Roman" w:eastAsia="Times New Roman" w:hAnsi="Times New Roman"/>
          <w:sz w:val="24"/>
          <w:szCs w:val="24"/>
        </w:rPr>
        <w:t>Birim Yöneticileri, Daire Başkanları YGG toplantılarına katılmak ve gündem maddelerini değerlendirerek, gerekli iyileştirici tedbirleri almaktan</w:t>
      </w:r>
      <w:r>
        <w:t xml:space="preserve"> </w:t>
      </w:r>
      <w:r>
        <w:rPr>
          <w:rFonts w:ascii="Times New Roman" w:eastAsia="Times New Roman" w:hAnsi="Times New Roman"/>
          <w:sz w:val="24"/>
          <w:szCs w:val="24"/>
        </w:rPr>
        <w:t>sorumludur.</w:t>
      </w:r>
    </w:p>
    <w:p w:rsidR="00850036" w:rsidRDefault="00850036">
      <w:pPr>
        <w:pStyle w:val="ListeParagraf"/>
        <w:spacing w:after="160"/>
        <w:jc w:val="both"/>
        <w:textAlignment w:val="baseline"/>
        <w:rPr>
          <w:rFonts w:ascii="Times New Roman" w:eastAsia="Times New Roman" w:hAnsi="Times New Roman"/>
          <w:sz w:val="24"/>
          <w:szCs w:val="24"/>
        </w:rPr>
      </w:pPr>
    </w:p>
    <w:p w:rsidR="00850036" w:rsidRDefault="00BF1A09">
      <w:pPr>
        <w:pStyle w:val="ListeParagraf"/>
        <w:numPr>
          <w:ilvl w:val="0"/>
          <w:numId w:val="1"/>
        </w:numPr>
        <w:textAlignment w:val="baseline"/>
        <w:rPr>
          <w:rFonts w:ascii="Times New Roman" w:eastAsia="Times New Roman" w:hAnsi="Times New Roman"/>
          <w:b/>
          <w:bCs/>
          <w:sz w:val="24"/>
          <w:szCs w:val="24"/>
        </w:rPr>
      </w:pPr>
      <w:r>
        <w:rPr>
          <w:rFonts w:ascii="Times New Roman" w:eastAsia="Times New Roman" w:hAnsi="Times New Roman"/>
          <w:b/>
          <w:bCs/>
          <w:sz w:val="24"/>
          <w:szCs w:val="24"/>
        </w:rPr>
        <w:t>TERİMLER VE TANIMLAR</w:t>
      </w:r>
    </w:p>
    <w:p w:rsidR="00850036" w:rsidRDefault="00850036">
      <w:pPr>
        <w:pStyle w:val="ListeParagraf"/>
        <w:ind w:left="360"/>
        <w:textAlignment w:val="baseline"/>
        <w:rPr>
          <w:rFonts w:ascii="Times New Roman" w:eastAsia="Times New Roman" w:hAnsi="Times New Roman"/>
          <w:b/>
          <w:bCs/>
          <w:sz w:val="24"/>
          <w:szCs w:val="24"/>
        </w:rPr>
      </w:pPr>
    </w:p>
    <w:p w:rsidR="00850036" w:rsidRDefault="00BF1A09">
      <w:pPr>
        <w:pStyle w:val="ListeParagraf"/>
        <w:numPr>
          <w:ilvl w:val="1"/>
          <w:numId w:val="38"/>
        </w:numPr>
        <w:spacing w:before="240"/>
        <w:ind w:left="567" w:hanging="425"/>
        <w:jc w:val="both"/>
        <w:textAlignment w:val="baseline"/>
        <w:rPr>
          <w:rFonts w:ascii="Times New Roman" w:eastAsia="Times New Roman" w:hAnsi="Times New Roman"/>
          <w:sz w:val="24"/>
          <w:szCs w:val="24"/>
        </w:rPr>
      </w:pPr>
      <w:r>
        <w:rPr>
          <w:rFonts w:ascii="Times New Roman" w:eastAsia="Times New Roman" w:hAnsi="Times New Roman"/>
          <w:b/>
          <w:sz w:val="24"/>
          <w:szCs w:val="24"/>
        </w:rPr>
        <w:t>Üst Yönetim:</w:t>
      </w:r>
      <w:r>
        <w:rPr>
          <w:rFonts w:ascii="Times New Roman" w:eastAsia="Times New Roman" w:hAnsi="Times New Roman"/>
          <w:sz w:val="24"/>
          <w:szCs w:val="24"/>
        </w:rPr>
        <w:t xml:space="preserve"> Üniversitemizin geleceğine yönelik amaç ve hedeflerini belirleyen ve bunu gerçekleştirebilmek için plan ve programları yapan yönetim kademesi. </w:t>
      </w:r>
    </w:p>
    <w:p w:rsidR="00850036" w:rsidRDefault="00BF1A09">
      <w:pPr>
        <w:pStyle w:val="ListeParagraf"/>
        <w:numPr>
          <w:ilvl w:val="1"/>
          <w:numId w:val="38"/>
        </w:numPr>
        <w:spacing w:before="240"/>
        <w:ind w:left="567" w:hanging="425"/>
        <w:jc w:val="both"/>
        <w:textAlignment w:val="baseline"/>
        <w:rPr>
          <w:rFonts w:ascii="Times New Roman" w:eastAsia="Times New Roman" w:hAnsi="Times New Roman"/>
          <w:sz w:val="24"/>
          <w:szCs w:val="24"/>
        </w:rPr>
      </w:pPr>
      <w:r>
        <w:rPr>
          <w:rFonts w:ascii="Times New Roman" w:eastAsia="Times New Roman" w:hAnsi="Times New Roman"/>
          <w:b/>
          <w:sz w:val="24"/>
          <w:szCs w:val="24"/>
        </w:rPr>
        <w:t>Misyon:</w:t>
      </w:r>
      <w:r>
        <w:rPr>
          <w:rFonts w:ascii="Times New Roman" w:eastAsia="Times New Roman" w:hAnsi="Times New Roman"/>
          <w:sz w:val="24"/>
          <w:szCs w:val="24"/>
        </w:rPr>
        <w:t xml:space="preserve"> Üniversitenin ve/veya birimin, kendisi için belirlediği temeldeki varlık gerekçesi ve görevlerini ifade eder. </w:t>
      </w:r>
    </w:p>
    <w:p w:rsidR="00850036" w:rsidRDefault="00BF1A09">
      <w:pPr>
        <w:pStyle w:val="ListeParagraf"/>
        <w:numPr>
          <w:ilvl w:val="1"/>
          <w:numId w:val="38"/>
        </w:numPr>
        <w:spacing w:before="240"/>
        <w:ind w:left="567" w:hanging="425"/>
        <w:jc w:val="both"/>
        <w:textAlignment w:val="baseline"/>
        <w:rPr>
          <w:rFonts w:ascii="Times New Roman" w:eastAsia="Times New Roman" w:hAnsi="Times New Roman"/>
          <w:sz w:val="24"/>
          <w:szCs w:val="24"/>
        </w:rPr>
      </w:pPr>
      <w:r>
        <w:rPr>
          <w:rFonts w:ascii="Times New Roman" w:eastAsia="Times New Roman" w:hAnsi="Times New Roman"/>
          <w:b/>
          <w:sz w:val="24"/>
          <w:szCs w:val="24"/>
        </w:rPr>
        <w:t>Vizyon:</w:t>
      </w:r>
      <w:r>
        <w:rPr>
          <w:rFonts w:ascii="Times New Roman" w:eastAsia="Times New Roman" w:hAnsi="Times New Roman"/>
          <w:sz w:val="24"/>
          <w:szCs w:val="24"/>
        </w:rPr>
        <w:t xml:space="preserve"> Üniversitenin ve/veya birimin, gelecekte ulaşmak istediği ideallerini ifade eder. </w:t>
      </w:r>
    </w:p>
    <w:p w:rsidR="00850036" w:rsidRDefault="00BF1A09">
      <w:pPr>
        <w:pStyle w:val="ListeParagraf"/>
        <w:numPr>
          <w:ilvl w:val="1"/>
          <w:numId w:val="38"/>
        </w:numPr>
        <w:spacing w:before="240" w:after="160"/>
        <w:ind w:left="567" w:hanging="425"/>
        <w:jc w:val="both"/>
        <w:textAlignment w:val="baseline"/>
        <w:rPr>
          <w:rFonts w:ascii="Times New Roman" w:eastAsia="Times New Roman" w:hAnsi="Times New Roman"/>
          <w:sz w:val="24"/>
          <w:szCs w:val="24"/>
        </w:rPr>
      </w:pPr>
      <w:r>
        <w:rPr>
          <w:rFonts w:ascii="Times New Roman" w:eastAsia="Times New Roman" w:hAnsi="Times New Roman"/>
          <w:b/>
          <w:sz w:val="24"/>
          <w:szCs w:val="24"/>
        </w:rPr>
        <w:t>Kalite Politikası:</w:t>
      </w:r>
      <w:r>
        <w:rPr>
          <w:rFonts w:ascii="Times New Roman" w:eastAsia="Times New Roman" w:hAnsi="Times New Roman"/>
          <w:sz w:val="24"/>
          <w:szCs w:val="24"/>
        </w:rPr>
        <w:t xml:space="preserve"> Üniversitemizin üst yönetimi tarafından resmi olarak ifade edilen, kalite ile ilgili bütün amaçları ve idaresidir.</w:t>
      </w:r>
    </w:p>
    <w:p w:rsidR="00850036" w:rsidRDefault="00BF1A09">
      <w:pPr>
        <w:pStyle w:val="ListeParagraf"/>
        <w:numPr>
          <w:ilvl w:val="1"/>
          <w:numId w:val="38"/>
        </w:numPr>
        <w:spacing w:before="240" w:after="160"/>
        <w:ind w:left="567" w:hanging="425"/>
        <w:jc w:val="both"/>
        <w:textAlignment w:val="baseline"/>
        <w:rPr>
          <w:rFonts w:ascii="Times New Roman" w:eastAsia="Times New Roman" w:hAnsi="Times New Roman"/>
          <w:sz w:val="24"/>
          <w:szCs w:val="24"/>
        </w:rPr>
      </w:pPr>
      <w:r>
        <w:rPr>
          <w:rFonts w:ascii="Times New Roman" w:eastAsia="Times New Roman" w:hAnsi="Times New Roman"/>
          <w:b/>
          <w:sz w:val="24"/>
          <w:szCs w:val="24"/>
        </w:rPr>
        <w:t>YGG Toplantısı:</w:t>
      </w:r>
      <w:r>
        <w:rPr>
          <w:rFonts w:ascii="Times New Roman" w:eastAsia="Times New Roman" w:hAnsi="Times New Roman"/>
          <w:sz w:val="24"/>
          <w:szCs w:val="24"/>
        </w:rPr>
        <w:t xml:space="preserve"> Yönetimin gözden geçirmesi toplantılarını ifade eder.</w:t>
      </w:r>
    </w:p>
    <w:p w:rsidR="00850036" w:rsidRDefault="00850036">
      <w:pPr>
        <w:spacing w:before="240" w:after="160"/>
        <w:textAlignment w:val="baseline"/>
        <w:rPr>
          <w:rFonts w:ascii="Times New Roman" w:eastAsia="Times New Roman" w:hAnsi="Times New Roman"/>
          <w:sz w:val="24"/>
          <w:szCs w:val="24"/>
        </w:rPr>
      </w:pPr>
    </w:p>
    <w:p w:rsidR="00850036" w:rsidRDefault="00850036">
      <w:pPr>
        <w:spacing w:before="240" w:after="160"/>
        <w:textAlignment w:val="baseline"/>
        <w:rPr>
          <w:rFonts w:ascii="Times New Roman" w:eastAsia="Times New Roman" w:hAnsi="Times New Roman"/>
          <w:sz w:val="24"/>
          <w:szCs w:val="24"/>
        </w:rPr>
      </w:pPr>
    </w:p>
    <w:p w:rsidR="00850036" w:rsidRDefault="00850036">
      <w:pPr>
        <w:spacing w:before="240" w:after="160"/>
        <w:textAlignment w:val="baseline"/>
        <w:rPr>
          <w:rFonts w:ascii="Times New Roman" w:eastAsia="Times New Roman" w:hAnsi="Times New Roman"/>
          <w:sz w:val="24"/>
          <w:szCs w:val="24"/>
        </w:rPr>
      </w:pPr>
    </w:p>
    <w:p w:rsidR="00850036" w:rsidRDefault="00BF1A09">
      <w:pPr>
        <w:pStyle w:val="ListeParagraf"/>
        <w:numPr>
          <w:ilvl w:val="0"/>
          <w:numId w:val="1"/>
        </w:numPr>
        <w:textAlignment w:val="baseline"/>
        <w:rPr>
          <w:rFonts w:ascii="Times New Roman" w:eastAsia="Times New Roman" w:hAnsi="Times New Roman"/>
          <w:b/>
          <w:bCs/>
          <w:sz w:val="24"/>
          <w:szCs w:val="24"/>
        </w:rPr>
      </w:pPr>
      <w:r>
        <w:rPr>
          <w:rFonts w:ascii="Times New Roman" w:eastAsia="Times New Roman" w:hAnsi="Times New Roman"/>
          <w:b/>
          <w:bCs/>
          <w:sz w:val="24"/>
          <w:szCs w:val="24"/>
        </w:rPr>
        <w:lastRenderedPageBreak/>
        <w:t>UYGULAMA</w:t>
      </w:r>
    </w:p>
    <w:p w:rsidR="00850036" w:rsidRDefault="00BF1A09">
      <w:pPr>
        <w:spacing w:after="0"/>
        <w:textAlignment w:val="baseline"/>
        <w:rPr>
          <w:rFonts w:ascii="Times New Roman" w:eastAsia="Times New Roman" w:hAnsi="Times New Roman"/>
          <w:b/>
          <w:bCs/>
          <w:sz w:val="24"/>
          <w:szCs w:val="24"/>
        </w:rPr>
      </w:pPr>
      <w:r>
        <w:rPr>
          <w:rFonts w:ascii="Times New Roman" w:eastAsia="Times New Roman" w:hAnsi="Times New Roman"/>
          <w:b/>
          <w:sz w:val="24"/>
          <w:szCs w:val="24"/>
        </w:rPr>
        <w:t>Yönetimin Sistemi Gözden Geçirmesi</w:t>
      </w:r>
    </w:p>
    <w:p w:rsidR="00850036" w:rsidRDefault="00BF1A09">
      <w:pPr>
        <w:autoSpaceDE w:val="0"/>
        <w:autoSpaceDN w:val="0"/>
        <w:adjustRightInd w:val="0"/>
        <w:jc w:val="both"/>
        <w:rPr>
          <w:rFonts w:ascii="Times New Roman" w:hAnsi="Times New Roman"/>
          <w:sz w:val="24"/>
          <w:szCs w:val="24"/>
        </w:rPr>
      </w:pPr>
      <w:r>
        <w:rPr>
          <w:rFonts w:ascii="Times New Roman" w:hAnsi="Times New Roman"/>
          <w:sz w:val="24"/>
          <w:szCs w:val="24"/>
        </w:rPr>
        <w:t xml:space="preserve">Üniversitemizde yürütülmekte olan Bütünleşik Kalite Yönetim Sisteminin amacına uygunluğunun, yeterliğinin, etkinliğinin ve stratejik yönü ile uyumluluğunun devamlılığını güvence altına almak için </w:t>
      </w:r>
      <w:r w:rsidR="0057375D">
        <w:rPr>
          <w:rFonts w:ascii="Times New Roman" w:hAnsi="Times New Roman"/>
          <w:sz w:val="24"/>
          <w:szCs w:val="24"/>
        </w:rPr>
        <w:t xml:space="preserve">Kalite ve Akreditasyon Koordinatörlüğü organizasyonunda, kalite iç tetkiklerinden sonra, </w:t>
      </w:r>
      <w:r>
        <w:rPr>
          <w:rFonts w:ascii="Times New Roman" w:hAnsi="Times New Roman"/>
          <w:sz w:val="24"/>
          <w:szCs w:val="24"/>
        </w:rPr>
        <w:t>yılda en az bir kez yönetimin gözden geçirme toplantısı düzenlenir.</w:t>
      </w:r>
    </w:p>
    <w:p w:rsidR="00850036" w:rsidRDefault="00BB212C">
      <w:pPr>
        <w:pStyle w:val="ListeParagraf"/>
        <w:numPr>
          <w:ilvl w:val="1"/>
          <w:numId w:val="33"/>
        </w:numPr>
        <w:spacing w:after="0"/>
        <w:ind w:left="426" w:right="1" w:hanging="426"/>
        <w:jc w:val="both"/>
        <w:rPr>
          <w:rFonts w:ascii="Times New Roman" w:hAnsi="Times New Roman"/>
          <w:sz w:val="24"/>
          <w:szCs w:val="24"/>
        </w:rPr>
      </w:pPr>
      <w:r>
        <w:rPr>
          <w:rFonts w:ascii="Times New Roman" w:hAnsi="Times New Roman"/>
          <w:sz w:val="24"/>
          <w:szCs w:val="24"/>
        </w:rPr>
        <w:t xml:space="preserve">Üst Yönetim, </w:t>
      </w:r>
      <w:r w:rsidR="00BF1A09">
        <w:rPr>
          <w:rFonts w:ascii="Times New Roman" w:hAnsi="Times New Roman"/>
          <w:sz w:val="24"/>
          <w:szCs w:val="24"/>
        </w:rPr>
        <w:t>Kalite Yönetim Sisteminin uygulanması</w:t>
      </w:r>
      <w:r>
        <w:rPr>
          <w:rFonts w:ascii="Times New Roman" w:hAnsi="Times New Roman"/>
          <w:sz w:val="24"/>
          <w:szCs w:val="24"/>
        </w:rPr>
        <w:t>nı</w:t>
      </w:r>
      <w:r w:rsidR="00BF1A09">
        <w:rPr>
          <w:rFonts w:ascii="Times New Roman" w:hAnsi="Times New Roman"/>
          <w:sz w:val="24"/>
          <w:szCs w:val="24"/>
        </w:rPr>
        <w:t xml:space="preserve"> ve etkinliğini değerlendirmek için akademik/idari ve destek birim yöneticilerini toplantıya davet eder. </w:t>
      </w:r>
      <w:r w:rsidR="00BF1A09" w:rsidRPr="003D6B90">
        <w:rPr>
          <w:rFonts w:ascii="Times New Roman" w:hAnsi="Times New Roman"/>
          <w:sz w:val="24"/>
          <w:szCs w:val="24"/>
        </w:rPr>
        <w:t>Ayrıca akademik anlamda Üniversite Senatosu</w:t>
      </w:r>
      <w:r w:rsidR="00482CEF" w:rsidRPr="003D6B90">
        <w:rPr>
          <w:rFonts w:ascii="Times New Roman" w:hAnsi="Times New Roman"/>
          <w:sz w:val="24"/>
          <w:szCs w:val="24"/>
        </w:rPr>
        <w:t xml:space="preserve"> ve Kalite Komisyonu t</w:t>
      </w:r>
      <w:r w:rsidR="00BF1A09" w:rsidRPr="003D6B90">
        <w:rPr>
          <w:rFonts w:ascii="Times New Roman" w:hAnsi="Times New Roman"/>
          <w:sz w:val="24"/>
          <w:szCs w:val="24"/>
        </w:rPr>
        <w:t>oplantıları da Yönetimin Gözden Geçirme toplantılarıyla eşdeğerdir.</w:t>
      </w:r>
    </w:p>
    <w:p w:rsidR="00850036" w:rsidRDefault="00BF1A09">
      <w:pPr>
        <w:pStyle w:val="ListeParagraf"/>
        <w:numPr>
          <w:ilvl w:val="1"/>
          <w:numId w:val="33"/>
        </w:numPr>
        <w:spacing w:after="0"/>
        <w:ind w:left="426" w:right="1" w:hanging="426"/>
        <w:jc w:val="both"/>
        <w:rPr>
          <w:rFonts w:ascii="Times New Roman" w:hAnsi="Times New Roman"/>
          <w:sz w:val="24"/>
          <w:szCs w:val="24"/>
        </w:rPr>
      </w:pPr>
      <w:r>
        <w:rPr>
          <w:rFonts w:ascii="Times New Roman" w:hAnsi="Times New Roman"/>
          <w:sz w:val="24"/>
          <w:szCs w:val="24"/>
        </w:rPr>
        <w:t xml:space="preserve">Rektör ve/veya Rektör Yardımcıları ile Kalite Yönetim Temsilcisinin gerekli gördüğü hallerde program dışı yönetimin gözden geçirme toplantısı talep edilebilir. Böyle durumlarda toplantı üst yönetimin onayı alındıktan sonra gerçekleştirilir. Yapılan değişiklik iç yazışma ile ilgililere duyurulur. </w:t>
      </w:r>
    </w:p>
    <w:p w:rsidR="00850036" w:rsidRDefault="00BF1A09">
      <w:pPr>
        <w:pStyle w:val="ListeParagraf"/>
        <w:numPr>
          <w:ilvl w:val="1"/>
          <w:numId w:val="33"/>
        </w:numPr>
        <w:ind w:left="426" w:right="1" w:hanging="426"/>
        <w:jc w:val="both"/>
        <w:rPr>
          <w:rFonts w:ascii="Times New Roman" w:hAnsi="Times New Roman"/>
          <w:sz w:val="24"/>
          <w:szCs w:val="24"/>
        </w:rPr>
      </w:pPr>
      <w:r>
        <w:rPr>
          <w:rFonts w:ascii="Times New Roman" w:hAnsi="Times New Roman"/>
          <w:sz w:val="24"/>
          <w:szCs w:val="24"/>
        </w:rPr>
        <w:t xml:space="preserve">Üniversiteye ait gelişim rapor ve istatistikleri, kalite hedefleri, birim hedefleri ve ekli diğer raporlar ile toplantıda görüşülecek diğer konular ile ilgili veriler Kalite Koordinatörlüğü tarafından derlenerek </w:t>
      </w:r>
      <w:r w:rsidR="008F190C">
        <w:rPr>
          <w:rFonts w:ascii="Times New Roman" w:hAnsi="Times New Roman"/>
          <w:sz w:val="24"/>
          <w:szCs w:val="24"/>
        </w:rPr>
        <w:t>“</w:t>
      </w:r>
      <w:r w:rsidR="008F190C" w:rsidRPr="008F190C">
        <w:rPr>
          <w:rFonts w:ascii="Times New Roman" w:hAnsi="Times New Roman"/>
          <w:sz w:val="24"/>
          <w:szCs w:val="24"/>
        </w:rPr>
        <w:t>Yönetimin Kalite Yönetim Sistemini Gözden Geçirme Toplantı Gündemi Formu (</w:t>
      </w:r>
      <w:proofErr w:type="gramStart"/>
      <w:r w:rsidR="008F190C" w:rsidRPr="008F190C">
        <w:rPr>
          <w:rFonts w:ascii="Times New Roman" w:hAnsi="Times New Roman"/>
          <w:sz w:val="24"/>
          <w:szCs w:val="24"/>
        </w:rPr>
        <w:t>BÜKAK.FRM</w:t>
      </w:r>
      <w:proofErr w:type="gramEnd"/>
      <w:r w:rsidR="008F190C" w:rsidRPr="008F190C">
        <w:rPr>
          <w:rFonts w:ascii="Times New Roman" w:hAnsi="Times New Roman"/>
          <w:sz w:val="24"/>
          <w:szCs w:val="24"/>
        </w:rPr>
        <w:t>.06)</w:t>
      </w:r>
      <w:r w:rsidR="008F190C">
        <w:rPr>
          <w:rFonts w:ascii="Times New Roman" w:hAnsi="Times New Roman"/>
          <w:sz w:val="24"/>
          <w:szCs w:val="24"/>
        </w:rPr>
        <w:t>” hazırlanır.</w:t>
      </w:r>
      <w:r>
        <w:rPr>
          <w:rFonts w:ascii="Times New Roman" w:hAnsi="Times New Roman"/>
          <w:sz w:val="24"/>
          <w:szCs w:val="24"/>
        </w:rPr>
        <w:t xml:space="preserve"> </w:t>
      </w:r>
    </w:p>
    <w:p w:rsidR="00850036" w:rsidRDefault="00BF1A09">
      <w:pPr>
        <w:pStyle w:val="ListeParagraf"/>
        <w:numPr>
          <w:ilvl w:val="1"/>
          <w:numId w:val="33"/>
        </w:numPr>
        <w:spacing w:after="0"/>
        <w:ind w:left="426" w:right="1" w:hanging="426"/>
        <w:jc w:val="both"/>
        <w:rPr>
          <w:rFonts w:ascii="Times New Roman" w:hAnsi="Times New Roman"/>
          <w:sz w:val="24"/>
          <w:szCs w:val="24"/>
        </w:rPr>
      </w:pPr>
      <w:r>
        <w:rPr>
          <w:rFonts w:ascii="Times New Roman" w:hAnsi="Times New Roman"/>
          <w:sz w:val="24"/>
          <w:szCs w:val="24"/>
        </w:rPr>
        <w:t>Yönetimin Sistemi Gözden Geçirme Toplantılarının tarihi, saati, yeri ile gündem maddelerinin yazılı olduğu</w:t>
      </w:r>
      <w:r w:rsidR="008F190C">
        <w:rPr>
          <w:rFonts w:ascii="Times New Roman" w:hAnsi="Times New Roman"/>
          <w:sz w:val="24"/>
          <w:szCs w:val="24"/>
        </w:rPr>
        <w:t xml:space="preserve"> </w:t>
      </w:r>
      <w:r w:rsidR="008F190C" w:rsidRPr="008F190C">
        <w:rPr>
          <w:rFonts w:ascii="Times New Roman" w:hAnsi="Times New Roman"/>
          <w:sz w:val="24"/>
          <w:szCs w:val="24"/>
        </w:rPr>
        <w:t>Yönetimin Kalite Yönetim Sistemini</w:t>
      </w:r>
      <w:r w:rsidR="008F190C">
        <w:rPr>
          <w:rFonts w:ascii="Times New Roman" w:hAnsi="Times New Roman"/>
          <w:sz w:val="24"/>
          <w:szCs w:val="24"/>
        </w:rPr>
        <w:t xml:space="preserve"> Gözden Geçirme Toplantı Gündem</w:t>
      </w:r>
      <w:r w:rsidR="008F190C" w:rsidRPr="008F190C">
        <w:rPr>
          <w:rFonts w:ascii="Times New Roman" w:hAnsi="Times New Roman"/>
          <w:sz w:val="24"/>
          <w:szCs w:val="24"/>
        </w:rPr>
        <w:t xml:space="preserve"> Formu</w:t>
      </w:r>
      <w:r w:rsidR="008F190C">
        <w:rPr>
          <w:rFonts w:ascii="Times New Roman" w:hAnsi="Times New Roman"/>
          <w:sz w:val="24"/>
          <w:szCs w:val="24"/>
        </w:rPr>
        <w:t xml:space="preserve"> en</w:t>
      </w:r>
      <w:r>
        <w:rPr>
          <w:rFonts w:ascii="Times New Roman" w:hAnsi="Times New Roman"/>
          <w:sz w:val="24"/>
          <w:szCs w:val="24"/>
        </w:rPr>
        <w:t xml:space="preserve"> az bir hafta öncesinden katılımcılara iç yazışma ve/veya e-posta ile bildirilir. </w:t>
      </w:r>
    </w:p>
    <w:p w:rsidR="00850036" w:rsidRDefault="00BF1A09">
      <w:pPr>
        <w:pStyle w:val="ListeParagraf"/>
        <w:numPr>
          <w:ilvl w:val="1"/>
          <w:numId w:val="33"/>
        </w:numPr>
        <w:spacing w:after="0"/>
        <w:ind w:left="426" w:right="1" w:hanging="426"/>
        <w:jc w:val="both"/>
        <w:rPr>
          <w:rFonts w:ascii="Times New Roman" w:hAnsi="Times New Roman"/>
          <w:sz w:val="24"/>
          <w:szCs w:val="24"/>
        </w:rPr>
      </w:pPr>
      <w:r>
        <w:rPr>
          <w:rFonts w:ascii="Times New Roman" w:hAnsi="Times New Roman"/>
          <w:sz w:val="24"/>
          <w:szCs w:val="24"/>
        </w:rPr>
        <w:t xml:space="preserve">Yönetimin Sistemi Gözden Geçirme Toplantısına Rektör ve/veya Rektör Yardımcısı başkanlık eder. YGG Toplantılarına </w:t>
      </w:r>
      <w:r>
        <w:rPr>
          <w:rFonts w:ascii="Times New Roman" w:eastAsia="Times New Roman" w:hAnsi="Times New Roman"/>
          <w:sz w:val="24"/>
          <w:szCs w:val="24"/>
        </w:rPr>
        <w:t xml:space="preserve">aşağıda unvanları belirtilen Başkent Üniversitesi yöneticileri ile </w:t>
      </w:r>
      <w:r>
        <w:rPr>
          <w:rFonts w:ascii="Times New Roman" w:hAnsi="Times New Roman"/>
          <w:sz w:val="24"/>
          <w:szCs w:val="24"/>
        </w:rPr>
        <w:t>katılması talep edilen diğer davetliler katılır.</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sz w:val="24"/>
          <w:szCs w:val="24"/>
        </w:rPr>
      </w:pPr>
      <w:r>
        <w:rPr>
          <w:rFonts w:ascii="Times New Roman" w:eastAsia="Times New Roman" w:hAnsi="Times New Roman"/>
          <w:sz w:val="24"/>
          <w:szCs w:val="24"/>
        </w:rPr>
        <w:t>Rektör</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sz w:val="24"/>
          <w:szCs w:val="24"/>
        </w:rPr>
      </w:pPr>
      <w:r>
        <w:rPr>
          <w:rFonts w:ascii="Times New Roman" w:eastAsia="Times New Roman" w:hAnsi="Times New Roman"/>
          <w:sz w:val="24"/>
          <w:szCs w:val="24"/>
        </w:rPr>
        <w:t>Rektör Yardımcıları</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sz w:val="24"/>
          <w:szCs w:val="24"/>
        </w:rPr>
      </w:pPr>
      <w:r>
        <w:rPr>
          <w:rFonts w:ascii="Times New Roman" w:eastAsia="Times New Roman" w:hAnsi="Times New Roman"/>
          <w:sz w:val="24"/>
          <w:szCs w:val="24"/>
        </w:rPr>
        <w:t>Genel Sekreter</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color w:val="000000"/>
          <w:sz w:val="24"/>
          <w:szCs w:val="24"/>
        </w:rPr>
      </w:pPr>
      <w:r>
        <w:rPr>
          <w:rFonts w:ascii="Times New Roman" w:eastAsia="Times New Roman" w:hAnsi="Times New Roman"/>
          <w:sz w:val="24"/>
          <w:szCs w:val="24"/>
        </w:rPr>
        <w:t>Kalite Yönetim</w:t>
      </w:r>
      <w:r>
        <w:rPr>
          <w:rFonts w:ascii="Times New Roman" w:eastAsia="Times New Roman" w:hAnsi="Times New Roman"/>
          <w:color w:val="000000"/>
          <w:sz w:val="24"/>
          <w:szCs w:val="24"/>
        </w:rPr>
        <w:t xml:space="preserve"> Temsilcisi</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Akademik Birim Yöneticileri</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İdari Birim Yöneticileri</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Destek Birim Yöneticileri</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Personel Daire Başkanı</w:t>
      </w:r>
    </w:p>
    <w:p w:rsidR="00850036" w:rsidRDefault="00BF1A09">
      <w:pPr>
        <w:numPr>
          <w:ilvl w:val="0"/>
          <w:numId w:val="28"/>
        </w:numPr>
        <w:tabs>
          <w:tab w:val="clear" w:pos="720"/>
          <w:tab w:val="num" w:pos="1276"/>
        </w:tabs>
        <w:spacing w:after="0"/>
        <w:ind w:left="851"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Öğrenci İşleri Daire Başkanı</w:t>
      </w:r>
    </w:p>
    <w:p w:rsidR="00850036" w:rsidRDefault="00BF1A09">
      <w:pPr>
        <w:numPr>
          <w:ilvl w:val="0"/>
          <w:numId w:val="28"/>
        </w:numPr>
        <w:tabs>
          <w:tab w:val="clear" w:pos="720"/>
          <w:tab w:val="num" w:pos="1276"/>
        </w:tabs>
        <w:spacing w:after="160"/>
        <w:ind w:left="851"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Bilgi İşlem Daire Başkanı</w:t>
      </w:r>
    </w:p>
    <w:p w:rsidR="00850036" w:rsidRDefault="00BF1A09">
      <w:pPr>
        <w:pStyle w:val="ListeParagraf"/>
        <w:numPr>
          <w:ilvl w:val="1"/>
          <w:numId w:val="33"/>
        </w:numPr>
        <w:spacing w:after="0"/>
        <w:ind w:right="1"/>
        <w:jc w:val="both"/>
        <w:rPr>
          <w:rFonts w:ascii="Times New Roman" w:hAnsi="Times New Roman"/>
          <w:sz w:val="24"/>
          <w:szCs w:val="24"/>
        </w:rPr>
      </w:pPr>
      <w:r>
        <w:rPr>
          <w:rFonts w:ascii="Times New Roman" w:hAnsi="Times New Roman"/>
          <w:color w:val="0033CC"/>
          <w:sz w:val="24"/>
          <w:szCs w:val="24"/>
        </w:rPr>
        <w:t xml:space="preserve"> </w:t>
      </w:r>
      <w:r>
        <w:rPr>
          <w:rFonts w:ascii="Times New Roman" w:hAnsi="Times New Roman"/>
          <w:sz w:val="24"/>
          <w:szCs w:val="24"/>
        </w:rPr>
        <w:t>Gözden geçirme toplantısında, geçmiş akademik yılda kalite yönetim sistemi kapsamında yürütülen faaliyetlerin değerlendirmesi yapılır ve bir sonraki akademik yıl için planlar ve iyileştirme ihtiyaçları belirlenir.</w:t>
      </w:r>
    </w:p>
    <w:p w:rsidR="00850036" w:rsidRDefault="00BF1A09">
      <w:pPr>
        <w:pStyle w:val="ListeParagraf"/>
        <w:numPr>
          <w:ilvl w:val="1"/>
          <w:numId w:val="33"/>
        </w:numPr>
        <w:spacing w:after="0"/>
        <w:ind w:right="1"/>
        <w:jc w:val="both"/>
        <w:rPr>
          <w:rFonts w:ascii="Times New Roman" w:hAnsi="Times New Roman"/>
          <w:sz w:val="24"/>
          <w:szCs w:val="24"/>
        </w:rPr>
      </w:pPr>
      <w:r>
        <w:rPr>
          <w:rFonts w:ascii="Times New Roman" w:hAnsi="Times New Roman"/>
          <w:color w:val="0033CC"/>
          <w:sz w:val="24"/>
          <w:szCs w:val="24"/>
        </w:rPr>
        <w:lastRenderedPageBreak/>
        <w:t xml:space="preserve"> </w:t>
      </w:r>
      <w:r>
        <w:rPr>
          <w:rFonts w:ascii="Times New Roman" w:hAnsi="Times New Roman"/>
          <w:sz w:val="24"/>
          <w:szCs w:val="24"/>
        </w:rPr>
        <w:t>Yönetimin Sistemi Gözden Geçirme Toplantısı girdileri genel olarak aşağıdaki başlıklardan oluşur:</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Misyon ve Vizyon ile Kalite Politikasının güncellik durumu,</w:t>
      </w:r>
    </w:p>
    <w:p w:rsidR="00850036" w:rsidRDefault="00BF1A09">
      <w:pPr>
        <w:numPr>
          <w:ilvl w:val="0"/>
          <w:numId w:val="27"/>
        </w:numPr>
        <w:spacing w:after="0"/>
        <w:ind w:left="709" w:right="191" w:hanging="283"/>
        <w:jc w:val="both"/>
        <w:rPr>
          <w:rFonts w:ascii="Times New Roman" w:eastAsia="Times New Roman" w:hAnsi="Times New Roman"/>
          <w:bCs/>
          <w:sz w:val="24"/>
          <w:szCs w:val="24"/>
        </w:rPr>
      </w:pPr>
      <w:r>
        <w:rPr>
          <w:rFonts w:ascii="Times New Roman" w:eastAsia="Times New Roman" w:hAnsi="Times New Roman"/>
          <w:bCs/>
          <w:sz w:val="24"/>
          <w:szCs w:val="24"/>
        </w:rPr>
        <w:t xml:space="preserve">Kalite hedeflerinin değerlendirilmesi, </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Kalite yönetim sistemi ile ilgili iç ve dış hususlardaki değişikliklerin değerlendirilmesi,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 xml:space="preserve">Süreç performansı ve hizmetlerin uygunluğunun değerlendirilmesi, </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Eğitim öğretim hizmetlerinin uygunluk düzeyi,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SWOT analizi sonuçları,</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Risk ve fırsatlara yönelik faaliyetlerin değerlendirilmesi,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Risk yönetim sürecinin değerlendirilmesi,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İç/dış Tetkik sonuçlarının değerlendirilmesi,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Mevzuat değişiklikleri ve Kalite Yönetim Sistemine etkileri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 xml:space="preserve">Düzeltici faaliyetlerin değerlendirilmesi, </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Kaynakların durumu ve değerlendirilmesi,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Dış tedarikçilerin performansı,</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 xml:space="preserve">Kurum personeli ve dış paydaşların şikâyet ve önerilerinin, anket sonuçlarının değerlendirilmesi, iyileştirme önerileri, </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Bir önceki Gözden Geçirme Toplantısı kararlarının uygulama aşamasındaki sonuçlarının değerlendirilmesi ve takibi,</w:t>
      </w:r>
    </w:p>
    <w:p w:rsidR="00850036" w:rsidRDefault="00BF1A09">
      <w:pPr>
        <w:numPr>
          <w:ilvl w:val="0"/>
          <w:numId w:val="27"/>
        </w:numPr>
        <w:spacing w:after="0"/>
        <w:ind w:left="709" w:right="1" w:hanging="283"/>
        <w:jc w:val="both"/>
        <w:rPr>
          <w:rFonts w:ascii="Times New Roman" w:eastAsia="Times New Roman" w:hAnsi="Times New Roman"/>
          <w:bCs/>
          <w:sz w:val="24"/>
          <w:szCs w:val="24"/>
        </w:rPr>
      </w:pPr>
      <w:r>
        <w:rPr>
          <w:rFonts w:ascii="Times New Roman" w:eastAsia="Times New Roman" w:hAnsi="Times New Roman"/>
          <w:bCs/>
          <w:sz w:val="24"/>
          <w:szCs w:val="24"/>
        </w:rPr>
        <w:t>İyileştirme için diğer öneriler.</w:t>
      </w:r>
    </w:p>
    <w:p w:rsidR="00850036" w:rsidRDefault="00BF1A09">
      <w:pPr>
        <w:pStyle w:val="Balk11"/>
        <w:keepNext/>
        <w:keepLines/>
        <w:numPr>
          <w:ilvl w:val="0"/>
          <w:numId w:val="34"/>
        </w:numPr>
        <w:shd w:val="clear" w:color="auto" w:fill="auto"/>
        <w:tabs>
          <w:tab w:val="left" w:pos="1276"/>
        </w:tabs>
        <w:spacing w:before="240" w:line="276" w:lineRule="auto"/>
        <w:ind w:left="284" w:hanging="284"/>
        <w:jc w:val="both"/>
        <w:rPr>
          <w:b w:val="0"/>
          <w:sz w:val="24"/>
          <w:szCs w:val="24"/>
        </w:rPr>
      </w:pPr>
      <w:bookmarkStart w:id="0" w:name="bookmark11"/>
      <w:r>
        <w:rPr>
          <w:sz w:val="24"/>
          <w:szCs w:val="24"/>
        </w:rPr>
        <w:t>Misyon ile Vizyonun Güncelliği ve Gözden Geçirilmesi</w:t>
      </w:r>
    </w:p>
    <w:p w:rsidR="00850036" w:rsidRDefault="00BF1A09">
      <w:pPr>
        <w:pStyle w:val="Balk11"/>
        <w:keepNext/>
        <w:keepLines/>
        <w:shd w:val="clear" w:color="auto" w:fill="auto"/>
        <w:tabs>
          <w:tab w:val="left" w:pos="284"/>
        </w:tabs>
        <w:spacing w:after="120" w:line="276" w:lineRule="auto"/>
        <w:ind w:left="284"/>
        <w:jc w:val="both"/>
        <w:rPr>
          <w:b w:val="0"/>
          <w:sz w:val="24"/>
          <w:szCs w:val="24"/>
        </w:rPr>
      </w:pPr>
      <w:r>
        <w:rPr>
          <w:b w:val="0"/>
          <w:sz w:val="24"/>
          <w:szCs w:val="24"/>
        </w:rPr>
        <w:t xml:space="preserve">Üniversitemizin Stratejik Planlama faaliyetleri dahilinde kurum </w:t>
      </w:r>
      <w:proofErr w:type="gramStart"/>
      <w:r>
        <w:rPr>
          <w:b w:val="0"/>
          <w:sz w:val="24"/>
          <w:szCs w:val="24"/>
        </w:rPr>
        <w:t>misyon</w:t>
      </w:r>
      <w:proofErr w:type="gramEnd"/>
      <w:r>
        <w:rPr>
          <w:b w:val="0"/>
          <w:sz w:val="24"/>
          <w:szCs w:val="24"/>
        </w:rPr>
        <w:t xml:space="preserve"> ve vizyonu belirlenir. Belirlenmiş olan </w:t>
      </w:r>
      <w:proofErr w:type="gramStart"/>
      <w:r>
        <w:rPr>
          <w:b w:val="0"/>
          <w:sz w:val="24"/>
          <w:szCs w:val="24"/>
        </w:rPr>
        <w:t>misyon</w:t>
      </w:r>
      <w:proofErr w:type="gramEnd"/>
      <w:r>
        <w:rPr>
          <w:b w:val="0"/>
          <w:sz w:val="24"/>
          <w:szCs w:val="24"/>
        </w:rPr>
        <w:t xml:space="preserve"> ve vizyonun duyurusu, Üniversitemiz genelinde çeşitli yollarla tüm paydaşlara yapılır. Tüm birimler, Üniversite </w:t>
      </w:r>
      <w:proofErr w:type="gramStart"/>
      <w:r>
        <w:rPr>
          <w:b w:val="0"/>
          <w:sz w:val="24"/>
          <w:szCs w:val="24"/>
        </w:rPr>
        <w:t>misyon</w:t>
      </w:r>
      <w:proofErr w:type="gramEnd"/>
      <w:r>
        <w:rPr>
          <w:b w:val="0"/>
          <w:sz w:val="24"/>
          <w:szCs w:val="24"/>
        </w:rPr>
        <w:t xml:space="preserve"> ve vizyonu doğrultusunda, kendi birimlerine ait misyon ve vizyonlarını belirlerler.</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 xml:space="preserve">Üst Yönetimin Gözden Geçirme toplantılarında </w:t>
      </w:r>
      <w:proofErr w:type="gramStart"/>
      <w:r>
        <w:rPr>
          <w:rFonts w:ascii="Times New Roman" w:eastAsia="Times New Roman" w:hAnsi="Times New Roman"/>
          <w:sz w:val="24"/>
          <w:szCs w:val="24"/>
        </w:rPr>
        <w:t>misyon</w:t>
      </w:r>
      <w:proofErr w:type="gramEnd"/>
      <w:r>
        <w:rPr>
          <w:rFonts w:ascii="Times New Roman" w:eastAsia="Times New Roman" w:hAnsi="Times New Roman"/>
          <w:sz w:val="24"/>
          <w:szCs w:val="24"/>
        </w:rPr>
        <w:t xml:space="preserve"> ve vizyon yeterlilik, uygunluk ve güncellik açısından ele alınarak gözden geçirilir. Değişiklik ihtiyacı tespit edilmesi durumunda revize edilir.   </w:t>
      </w:r>
    </w:p>
    <w:p w:rsidR="00850036" w:rsidRDefault="00BF1A09">
      <w:pPr>
        <w:pStyle w:val="Balk11"/>
        <w:keepNext/>
        <w:keepLines/>
        <w:numPr>
          <w:ilvl w:val="0"/>
          <w:numId w:val="34"/>
        </w:numPr>
        <w:shd w:val="clear" w:color="auto" w:fill="auto"/>
        <w:tabs>
          <w:tab w:val="left" w:pos="284"/>
        </w:tabs>
        <w:spacing w:line="276" w:lineRule="auto"/>
        <w:ind w:left="284" w:hanging="284"/>
        <w:jc w:val="both"/>
        <w:rPr>
          <w:bCs w:val="0"/>
          <w:sz w:val="24"/>
          <w:szCs w:val="24"/>
        </w:rPr>
      </w:pPr>
      <w:r>
        <w:rPr>
          <w:bCs w:val="0"/>
          <w:sz w:val="24"/>
          <w:szCs w:val="24"/>
        </w:rPr>
        <w:t>Kalite Politikası</w:t>
      </w:r>
    </w:p>
    <w:bookmarkEnd w:id="0"/>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Başkent Üniversitesi Bütünleşik Kalite Yönetim Sistemi çerçevesinde kurum Misyonu ve Vizyonu ile uyumlu şekilde kalite politikası oluşturulmuştur. Kalite Politikası; üniversitenin eğitim/öğretim, bilimsel faaliyetlerin niteliği ile kalitesi ve öğrenci odaklılık konularındaki temel yaklaşımlarını ortaya koyar. Kalite Politikası ayrıca, kalite yönetim sisteminin oluşturulması ve sürdürülmesi için genel politikaları belirler, stratejik hedeflerin belirlenmesi ve yönetimi için bir çerçeve oluşturur.</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Yönetimin Sistemi Gözden Geçirme toplantılarında Kalite Politikası yeterlilik, uygunluk, güncellik açısından değerlendirilir ve ihtiyaç olması durumunda revize edilir.</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lastRenderedPageBreak/>
        <w:t>Kalite Politikası; Kalite El Kitabı ve web sayfamız aracılığı ilgili taraflara duyurulur. Birim Yöneticileri kendi birimlerindeki çalışanlara kalite politikasının iletilmesinden ve anlaşılmasının sağlanmasından sorumludur. Ayrıca kalite politikasının yapılan kurum içi ve masa başı eğitimler, iç tetkikler vb. faaliyetlerle tüm personel tarafından anlaşılırlığı ve içselleştirilmesi sağlanır.</w:t>
      </w:r>
    </w:p>
    <w:p w:rsidR="00850036" w:rsidRDefault="00BF1A09">
      <w:pPr>
        <w:pStyle w:val="ListeParagraf"/>
        <w:numPr>
          <w:ilvl w:val="0"/>
          <w:numId w:val="34"/>
        </w:numPr>
        <w:spacing w:after="0"/>
        <w:ind w:left="284" w:hanging="284"/>
        <w:jc w:val="both"/>
        <w:rPr>
          <w:rFonts w:ascii="Times New Roman" w:eastAsia="Times New Roman" w:hAnsi="Times New Roman"/>
          <w:b/>
          <w:sz w:val="24"/>
          <w:szCs w:val="24"/>
        </w:rPr>
      </w:pPr>
      <w:r>
        <w:rPr>
          <w:rFonts w:ascii="Times New Roman" w:eastAsia="Times New Roman" w:hAnsi="Times New Roman"/>
          <w:b/>
          <w:sz w:val="24"/>
          <w:szCs w:val="24"/>
        </w:rPr>
        <w:t>Kalite Hedefleri</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Başkent Üniversitesi Stratejik Planında ve süreç akış planlarında belirlenmiş olan hedefler Üniversitemizin kalite hedeflerini oluşturur. Kalite hedefleri ölçülebilir, sayısal olarak ifade edilebilir ve belirli bir zaman dilimini kapsayacak şekilde oluşturulur. Birim kalite hedeflerinin belirlenmesi, yayımlanması ve kalite faaliyet planlarının oluşturulması birim kalite temsilcisi tarafından gerçekleştirilir. </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Kalite hedefleri ve kalite faaliyet planı ile ilgili ilerlemelerin durumu, yılda en az bir defa olmak üzere yönetimin gözden geçirme faaliyeti sırasında değerlendirilir ve gerekli olması durumunda revize edilir.</w:t>
      </w:r>
    </w:p>
    <w:p w:rsidR="00850036" w:rsidRDefault="00BF1A09">
      <w:pPr>
        <w:pStyle w:val="ListeParagraf"/>
        <w:numPr>
          <w:ilvl w:val="0"/>
          <w:numId w:val="34"/>
        </w:numPr>
        <w:spacing w:after="0"/>
        <w:ind w:left="284" w:hanging="284"/>
        <w:jc w:val="both"/>
        <w:rPr>
          <w:rFonts w:ascii="Times New Roman" w:eastAsia="Times New Roman" w:hAnsi="Times New Roman"/>
          <w:b/>
          <w:sz w:val="24"/>
          <w:szCs w:val="24"/>
        </w:rPr>
      </w:pPr>
      <w:r>
        <w:rPr>
          <w:rFonts w:ascii="Times New Roman" w:eastAsia="Times New Roman" w:hAnsi="Times New Roman"/>
          <w:b/>
          <w:sz w:val="24"/>
          <w:szCs w:val="24"/>
        </w:rPr>
        <w:t>Süreç Performans Raporları</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Faaliyet alanları ile ilgili tanımlanan süreçler ve bunların birbiri ile etkileşimi, hizmetler için şartların tayin ve gözden geçirme süreci, hizmet sunumunun kontrolü, hizmet uygunluğunu etkileyebilecek risk ve fırsatların tespiti değerlendirilir.</w:t>
      </w:r>
    </w:p>
    <w:p w:rsidR="00850036" w:rsidRDefault="00BF1A09">
      <w:pPr>
        <w:pStyle w:val="ListeParagraf"/>
        <w:numPr>
          <w:ilvl w:val="0"/>
          <w:numId w:val="34"/>
        </w:numPr>
        <w:spacing w:after="0"/>
        <w:ind w:left="284" w:hanging="284"/>
        <w:jc w:val="both"/>
        <w:rPr>
          <w:rFonts w:ascii="Times New Roman" w:eastAsia="Times New Roman" w:hAnsi="Times New Roman"/>
          <w:b/>
          <w:sz w:val="24"/>
          <w:szCs w:val="24"/>
        </w:rPr>
      </w:pPr>
      <w:r>
        <w:rPr>
          <w:rFonts w:ascii="Times New Roman" w:eastAsia="Times New Roman" w:hAnsi="Times New Roman"/>
          <w:b/>
          <w:sz w:val="24"/>
          <w:szCs w:val="24"/>
        </w:rPr>
        <w:t>Tetkik Sonuçlarının Değerlendirilmesi</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 xml:space="preserve">İç ve dış tetkiklerde tespit edilen uygunsuzlukların stratejik amaçlara ve faaliyetlere etkisi, iyileştirme çalışmalarının yeterliliği ve bütün bu çalışmaların kalite yönetim sistemi şartlarına uyumun ne ölçüde gerçekleştiği değerlendirilir. </w:t>
      </w:r>
    </w:p>
    <w:p w:rsidR="00850036" w:rsidRDefault="00BF1A09">
      <w:pPr>
        <w:pStyle w:val="ListeParagraf"/>
        <w:numPr>
          <w:ilvl w:val="0"/>
          <w:numId w:val="34"/>
        </w:numPr>
        <w:spacing w:after="0"/>
        <w:ind w:left="284" w:hanging="284"/>
        <w:jc w:val="both"/>
        <w:rPr>
          <w:rFonts w:ascii="Times New Roman" w:eastAsia="Times New Roman" w:hAnsi="Times New Roman"/>
          <w:b/>
          <w:sz w:val="24"/>
          <w:szCs w:val="24"/>
        </w:rPr>
      </w:pPr>
      <w:r>
        <w:rPr>
          <w:rFonts w:ascii="Times New Roman" w:hAnsi="Times New Roman"/>
          <w:b/>
          <w:bCs/>
          <w:sz w:val="24"/>
          <w:szCs w:val="24"/>
        </w:rPr>
        <w:t>Paydaş Geri Bildirimleri, Öneri, İstek ve Şikâyetlerin Değerlendirilmesi</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Üniversitemiz bünyesinde yapılan bütün anket sonuçları dikkate alınarak hizmet kalitesinin ve memnuniyetin artırılması yönünde yapılacak çalışmalar ile hangi önlemlerin alınabileceği tartışılır.</w:t>
      </w:r>
    </w:p>
    <w:p w:rsidR="00850036" w:rsidRDefault="00BF1A09">
      <w:pPr>
        <w:pStyle w:val="ListeParagraf"/>
        <w:numPr>
          <w:ilvl w:val="0"/>
          <w:numId w:val="34"/>
        </w:numPr>
        <w:spacing w:after="0"/>
        <w:ind w:left="284" w:hanging="284"/>
        <w:jc w:val="both"/>
        <w:rPr>
          <w:rFonts w:ascii="Times New Roman" w:eastAsia="Times New Roman" w:hAnsi="Times New Roman"/>
          <w:b/>
          <w:sz w:val="24"/>
          <w:szCs w:val="24"/>
        </w:rPr>
      </w:pPr>
      <w:r>
        <w:rPr>
          <w:rFonts w:ascii="Times New Roman" w:eastAsia="Times New Roman" w:hAnsi="Times New Roman"/>
          <w:b/>
          <w:bCs/>
          <w:sz w:val="24"/>
          <w:szCs w:val="24"/>
        </w:rPr>
        <w:t>Düzeltici Faaliyetlerin Durumu</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Faaliyet alanları ile ilgili tespit edilen uygunsuzluklar ile bunların birim amaçlarına olan etki derecesi analiz edilir, tespit edilen uygunsuzluğun kök nedenlerinin giderilip giderilemediği ve yürütülen düzeltici faaliyetin etkinliği, belirlenen tarihte kapatılıp kapatılmadığı kontrol edilir.</w:t>
      </w:r>
    </w:p>
    <w:p w:rsidR="00850036" w:rsidRDefault="00BF1A09">
      <w:pPr>
        <w:pStyle w:val="ListeParagraf"/>
        <w:numPr>
          <w:ilvl w:val="0"/>
          <w:numId w:val="34"/>
        </w:numPr>
        <w:spacing w:after="0"/>
        <w:ind w:left="284" w:hanging="284"/>
        <w:jc w:val="both"/>
        <w:rPr>
          <w:rFonts w:ascii="Times New Roman" w:eastAsia="Times New Roman" w:hAnsi="Times New Roman"/>
          <w:b/>
          <w:sz w:val="24"/>
          <w:szCs w:val="24"/>
        </w:rPr>
      </w:pPr>
      <w:r>
        <w:rPr>
          <w:rFonts w:ascii="Times New Roman" w:hAnsi="Times New Roman"/>
          <w:b/>
          <w:bCs/>
          <w:sz w:val="24"/>
          <w:szCs w:val="24"/>
        </w:rPr>
        <w:t>Yasal Mevzuat Değişiklikleri ve Kalite Yönetim Sistemine Etkileri</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Üniversitemiz faaliyet alanı kapsamında uymak ve uygulamakla yükümlü olduğu yasal mevzuatlar ile standartlarda yapılan değişikliklerin takip, güncellenmesi ve uygulamaları ile Bütünleşik Kalite Yönetim Sistemine etkileri değerlendirilir.</w:t>
      </w:r>
    </w:p>
    <w:p w:rsidR="00850036" w:rsidRDefault="00BF1A09">
      <w:pPr>
        <w:pStyle w:val="ListeParagraf"/>
        <w:numPr>
          <w:ilvl w:val="0"/>
          <w:numId w:val="34"/>
        </w:numPr>
        <w:spacing w:after="0"/>
        <w:ind w:left="284" w:hanging="284"/>
        <w:jc w:val="both"/>
        <w:rPr>
          <w:rFonts w:ascii="Times New Roman" w:eastAsia="Times New Roman" w:hAnsi="Times New Roman"/>
          <w:b/>
          <w:sz w:val="24"/>
          <w:szCs w:val="24"/>
        </w:rPr>
      </w:pPr>
      <w:r>
        <w:rPr>
          <w:rFonts w:ascii="Times New Roman" w:eastAsia="Times New Roman" w:hAnsi="Times New Roman"/>
          <w:b/>
          <w:bCs/>
          <w:sz w:val="24"/>
          <w:szCs w:val="24"/>
        </w:rPr>
        <w:lastRenderedPageBreak/>
        <w:t>Kalite Yönetim Sistemini Etkileyebilecek Değişiklikler</w:t>
      </w:r>
    </w:p>
    <w:p w:rsidR="00850036" w:rsidRDefault="00BF1A09">
      <w:pPr>
        <w:spacing w:after="160"/>
        <w:ind w:left="284"/>
        <w:jc w:val="both"/>
        <w:rPr>
          <w:rFonts w:ascii="Times New Roman" w:eastAsia="Times New Roman" w:hAnsi="Times New Roman"/>
          <w:sz w:val="24"/>
          <w:szCs w:val="24"/>
        </w:rPr>
      </w:pPr>
      <w:r>
        <w:rPr>
          <w:rFonts w:ascii="Times New Roman" w:eastAsia="Times New Roman" w:hAnsi="Times New Roman"/>
          <w:sz w:val="24"/>
          <w:szCs w:val="24"/>
        </w:rPr>
        <w:t>Sistemin etkili bir şekilde uygulanıp uygulanmadığı, hizmet kalitesinde iyileşmenin sağlanıp sağlanmadığı, personel durumu, kullanılan dokümanların Kalite Yönetim Sistemine olumlu veya olumsuz etkilerinin değerlendirilmesi gerçekleştirilir.</w:t>
      </w:r>
    </w:p>
    <w:p w:rsidR="00850036" w:rsidRDefault="00BF1A09">
      <w:pPr>
        <w:pStyle w:val="ListeParagraf"/>
        <w:numPr>
          <w:ilvl w:val="1"/>
          <w:numId w:val="33"/>
        </w:numPr>
        <w:ind w:left="567" w:right="1" w:hanging="567"/>
        <w:jc w:val="both"/>
        <w:rPr>
          <w:rFonts w:ascii="Times New Roman" w:hAnsi="Times New Roman"/>
          <w:sz w:val="24"/>
          <w:szCs w:val="24"/>
        </w:rPr>
      </w:pPr>
      <w:r>
        <w:rPr>
          <w:rFonts w:ascii="Times New Roman" w:hAnsi="Times New Roman"/>
          <w:sz w:val="24"/>
          <w:szCs w:val="24"/>
        </w:rPr>
        <w:t>Yukarıdaki konu başlıklarının dışında toplantıya çağırılan diğer katılımcıların da teklif edeceği konular, Kalite Yönetim Temsilcisi tarafından gündeme ilave edilebilir.</w:t>
      </w:r>
      <w:r>
        <w:rPr>
          <w:rFonts w:ascii="Times New Roman" w:eastAsia="Times New Roman" w:hAnsi="Times New Roman"/>
          <w:sz w:val="24"/>
          <w:szCs w:val="24"/>
        </w:rPr>
        <w:t xml:space="preserve"> </w:t>
      </w:r>
    </w:p>
    <w:p w:rsidR="00850036" w:rsidRDefault="00BF1A09">
      <w:pPr>
        <w:pStyle w:val="ListeParagraf"/>
        <w:numPr>
          <w:ilvl w:val="1"/>
          <w:numId w:val="33"/>
        </w:numPr>
        <w:ind w:left="567" w:right="1" w:hanging="567"/>
        <w:jc w:val="both"/>
        <w:rPr>
          <w:rFonts w:ascii="Times New Roman" w:hAnsi="Times New Roman"/>
          <w:sz w:val="24"/>
          <w:szCs w:val="24"/>
        </w:rPr>
      </w:pPr>
      <w:r>
        <w:rPr>
          <w:rFonts w:ascii="Times New Roman" w:eastAsia="Times New Roman" w:hAnsi="Times New Roman"/>
          <w:sz w:val="24"/>
          <w:szCs w:val="24"/>
        </w:rPr>
        <w:t>YGG toplantısında geçmiş yıldan yürütülen faaliyetlerin değerlendirmesi yapılır ve bir sonraki yıl için planlar ve iyileştirme ihtiyaçları belirlenir.</w:t>
      </w:r>
    </w:p>
    <w:p w:rsidR="00971971" w:rsidRDefault="00BF1A09" w:rsidP="00971971">
      <w:pPr>
        <w:pStyle w:val="ListeParagraf"/>
        <w:numPr>
          <w:ilvl w:val="1"/>
          <w:numId w:val="33"/>
        </w:numPr>
        <w:ind w:left="567" w:right="1" w:hanging="567"/>
        <w:jc w:val="both"/>
        <w:rPr>
          <w:rFonts w:ascii="Times New Roman" w:hAnsi="Times New Roman"/>
          <w:sz w:val="24"/>
          <w:szCs w:val="24"/>
        </w:rPr>
      </w:pPr>
      <w:r>
        <w:rPr>
          <w:rFonts w:ascii="Times New Roman" w:hAnsi="Times New Roman"/>
          <w:sz w:val="24"/>
          <w:szCs w:val="24"/>
        </w:rPr>
        <w:t xml:space="preserve">Toplantının açılışında Kalite Yönetim Temsilcisi tarafından hazırlanan Kalite Yönetim Sistemi Performans Raporu katılımcılara sunulur. </w:t>
      </w:r>
    </w:p>
    <w:p w:rsidR="00850036" w:rsidRPr="00971971" w:rsidRDefault="00971971" w:rsidP="00971971">
      <w:pPr>
        <w:pStyle w:val="ListeParagraf"/>
        <w:numPr>
          <w:ilvl w:val="1"/>
          <w:numId w:val="33"/>
        </w:numPr>
        <w:ind w:left="567" w:right="1" w:hanging="567"/>
        <w:jc w:val="both"/>
        <w:rPr>
          <w:rFonts w:ascii="Times New Roman" w:hAnsi="Times New Roman"/>
          <w:sz w:val="24"/>
          <w:szCs w:val="24"/>
        </w:rPr>
      </w:pPr>
      <w:r>
        <w:rPr>
          <w:rFonts w:ascii="Times New Roman" w:hAnsi="Times New Roman"/>
          <w:sz w:val="24"/>
          <w:szCs w:val="24"/>
        </w:rPr>
        <w:t xml:space="preserve">Toplantı sonunda </w:t>
      </w:r>
      <w:r w:rsidR="00260E02">
        <w:rPr>
          <w:rFonts w:ascii="Times New Roman" w:hAnsi="Times New Roman"/>
          <w:sz w:val="24"/>
          <w:szCs w:val="24"/>
        </w:rPr>
        <w:t>görüşülen konular ve</w:t>
      </w:r>
      <w:r w:rsidR="00BF1A09">
        <w:rPr>
          <w:rFonts w:ascii="Times New Roman" w:hAnsi="Times New Roman"/>
          <w:sz w:val="24"/>
          <w:szCs w:val="24"/>
        </w:rPr>
        <w:t xml:space="preserve"> alınan kararlar</w:t>
      </w:r>
      <w:r w:rsidR="00260E02">
        <w:rPr>
          <w:rFonts w:ascii="Times New Roman" w:hAnsi="Times New Roman"/>
          <w:sz w:val="24"/>
          <w:szCs w:val="24"/>
        </w:rPr>
        <w:t xml:space="preserve"> </w:t>
      </w:r>
      <w:r>
        <w:rPr>
          <w:rFonts w:ascii="Times New Roman" w:hAnsi="Times New Roman"/>
          <w:sz w:val="24"/>
          <w:szCs w:val="24"/>
        </w:rPr>
        <w:t xml:space="preserve">belirlenerek </w:t>
      </w:r>
      <w:r w:rsidR="00BF1A09">
        <w:rPr>
          <w:rFonts w:ascii="Times New Roman" w:hAnsi="Times New Roman"/>
          <w:sz w:val="24"/>
          <w:szCs w:val="24"/>
        </w:rPr>
        <w:t>Kalite ve Akreditasyon Koordinatörlüğü tarafından</w:t>
      </w:r>
      <w:r>
        <w:rPr>
          <w:rFonts w:ascii="Times New Roman" w:hAnsi="Times New Roman"/>
          <w:sz w:val="24"/>
          <w:szCs w:val="24"/>
        </w:rPr>
        <w:t xml:space="preserve"> “</w:t>
      </w:r>
      <w:r w:rsidRPr="00971971">
        <w:rPr>
          <w:rFonts w:ascii="Times New Roman" w:hAnsi="Times New Roman"/>
          <w:sz w:val="24"/>
          <w:szCs w:val="24"/>
        </w:rPr>
        <w:t>Yönetimin Kalite Yönetim Sistemini Gözden Geçirme Toplantı Raporu (</w:t>
      </w:r>
      <w:proofErr w:type="gramStart"/>
      <w:r w:rsidRPr="00971971">
        <w:rPr>
          <w:rFonts w:ascii="Times New Roman" w:hAnsi="Times New Roman"/>
          <w:sz w:val="24"/>
          <w:szCs w:val="24"/>
        </w:rPr>
        <w:t>BÜKAK.FRM</w:t>
      </w:r>
      <w:proofErr w:type="gramEnd"/>
      <w:r w:rsidRPr="00971971">
        <w:rPr>
          <w:rFonts w:ascii="Times New Roman" w:hAnsi="Times New Roman"/>
          <w:sz w:val="24"/>
          <w:szCs w:val="24"/>
        </w:rPr>
        <w:t>.07)</w:t>
      </w:r>
      <w:r>
        <w:rPr>
          <w:rFonts w:ascii="Times New Roman" w:hAnsi="Times New Roman"/>
          <w:sz w:val="24"/>
          <w:szCs w:val="24"/>
        </w:rPr>
        <w:t>” hazırlanarak</w:t>
      </w:r>
      <w:r w:rsidR="00BF1A09" w:rsidRPr="00971971">
        <w:rPr>
          <w:rFonts w:ascii="Times New Roman" w:hAnsi="Times New Roman"/>
          <w:sz w:val="24"/>
          <w:szCs w:val="24"/>
        </w:rPr>
        <w:t xml:space="preserve"> kayıt altına alınır ve sonrasında ilgili birimlere/kişilere duyulur. Varsa uygunsuzluklarla ilgili Düzeltici Faaliyetler başlatır. </w:t>
      </w:r>
    </w:p>
    <w:p w:rsidR="00850036" w:rsidRDefault="00BF1A09">
      <w:pPr>
        <w:pStyle w:val="ListeParagraf"/>
        <w:numPr>
          <w:ilvl w:val="1"/>
          <w:numId w:val="33"/>
        </w:numPr>
        <w:spacing w:after="160"/>
        <w:ind w:left="567" w:right="1" w:hanging="567"/>
        <w:jc w:val="both"/>
        <w:rPr>
          <w:rFonts w:ascii="Times New Roman" w:eastAsia="Times New Roman" w:hAnsi="Times New Roman"/>
          <w:sz w:val="24"/>
          <w:szCs w:val="24"/>
        </w:rPr>
      </w:pPr>
      <w:r>
        <w:rPr>
          <w:rFonts w:ascii="Times New Roman" w:hAnsi="Times New Roman"/>
          <w:sz w:val="24"/>
          <w:szCs w:val="24"/>
        </w:rPr>
        <w:t>Yönetimin gözden geçirme raporu, Kalite ve Akreditasyon Koordinatörlüğü tarafından “Dokümante Edilmiş Bilginin Kontrolü Prosedürü” ne göre muhafaza edilir.</w:t>
      </w:r>
    </w:p>
    <w:p w:rsidR="00850036" w:rsidRDefault="00BF1A09">
      <w:pPr>
        <w:pStyle w:val="ListeParagraf"/>
        <w:numPr>
          <w:ilvl w:val="1"/>
          <w:numId w:val="33"/>
        </w:numPr>
        <w:spacing w:after="0"/>
        <w:ind w:left="567" w:right="1" w:hanging="567"/>
        <w:jc w:val="both"/>
        <w:rPr>
          <w:rFonts w:ascii="Times New Roman" w:eastAsia="Times New Roman" w:hAnsi="Times New Roman"/>
          <w:sz w:val="24"/>
          <w:szCs w:val="24"/>
        </w:rPr>
      </w:pPr>
      <w:r>
        <w:rPr>
          <w:rFonts w:ascii="Times New Roman" w:eastAsia="Times New Roman" w:hAnsi="Times New Roman"/>
          <w:bCs/>
          <w:sz w:val="24"/>
          <w:szCs w:val="24"/>
        </w:rPr>
        <w:t>Gözden Geçirme Çıktıları: </w:t>
      </w:r>
    </w:p>
    <w:p w:rsidR="00850036" w:rsidRDefault="00BF1A09" w:rsidP="00224CC6">
      <w:pPr>
        <w:numPr>
          <w:ilvl w:val="0"/>
          <w:numId w:val="42"/>
        </w:numPr>
        <w:tabs>
          <w:tab w:val="clear" w:pos="720"/>
        </w:tabs>
        <w:spacing w:after="0"/>
        <w:ind w:left="426" w:hanging="284"/>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Kalite Yönetim Sistemi ve </w:t>
      </w:r>
      <w:r w:rsidR="001330D7">
        <w:rPr>
          <w:rFonts w:ascii="Times New Roman" w:eastAsia="Times New Roman" w:hAnsi="Times New Roman"/>
          <w:sz w:val="24"/>
          <w:szCs w:val="24"/>
        </w:rPr>
        <w:t>süreçlerin</w:t>
      </w:r>
      <w:r>
        <w:rPr>
          <w:rFonts w:ascii="Times New Roman" w:eastAsia="Times New Roman" w:hAnsi="Times New Roman"/>
          <w:sz w:val="24"/>
          <w:szCs w:val="24"/>
        </w:rPr>
        <w:t xml:space="preserve"> etkinliğinin iyileştirilmesine yönelik alınan kararlar,</w:t>
      </w:r>
    </w:p>
    <w:p w:rsidR="00850036" w:rsidRDefault="00BF1A09" w:rsidP="00224CC6">
      <w:pPr>
        <w:numPr>
          <w:ilvl w:val="0"/>
          <w:numId w:val="42"/>
        </w:numPr>
        <w:tabs>
          <w:tab w:val="clear" w:pos="720"/>
        </w:tabs>
        <w:spacing w:after="0"/>
        <w:ind w:left="426" w:hanging="284"/>
        <w:jc w:val="both"/>
        <w:textAlignment w:val="baseline"/>
        <w:rPr>
          <w:rFonts w:ascii="Times New Roman" w:eastAsia="Times New Roman" w:hAnsi="Times New Roman"/>
          <w:sz w:val="24"/>
          <w:szCs w:val="24"/>
        </w:rPr>
      </w:pPr>
      <w:r>
        <w:rPr>
          <w:rFonts w:ascii="Times New Roman" w:eastAsia="Times New Roman" w:hAnsi="Times New Roman"/>
          <w:sz w:val="24"/>
          <w:szCs w:val="24"/>
        </w:rPr>
        <w:t>Müşteri şartları ve ilgili hizmetin iyileştirilmesine dair alınan kararlar ve faaliyetler,</w:t>
      </w:r>
    </w:p>
    <w:p w:rsidR="00850036" w:rsidRDefault="00BF1A09" w:rsidP="00224CC6">
      <w:pPr>
        <w:numPr>
          <w:ilvl w:val="0"/>
          <w:numId w:val="42"/>
        </w:numPr>
        <w:tabs>
          <w:tab w:val="clear" w:pos="720"/>
        </w:tabs>
        <w:spacing w:after="280"/>
        <w:ind w:left="426" w:hanging="284"/>
        <w:jc w:val="both"/>
        <w:textAlignment w:val="baseline"/>
        <w:rPr>
          <w:rFonts w:ascii="Times New Roman" w:eastAsia="Times New Roman" w:hAnsi="Times New Roman"/>
          <w:sz w:val="24"/>
          <w:szCs w:val="24"/>
        </w:rPr>
      </w:pPr>
      <w:r>
        <w:rPr>
          <w:rFonts w:ascii="Times New Roman" w:eastAsia="Times New Roman" w:hAnsi="Times New Roman"/>
          <w:sz w:val="24"/>
          <w:szCs w:val="24"/>
        </w:rPr>
        <w:t>Kalite Yönetim Sistemi içinde ihtiyaç duyulan kaynak ihtiyaçları ile ilgili kararlar.</w:t>
      </w:r>
    </w:p>
    <w:p w:rsidR="00850036" w:rsidRDefault="00BF1A09">
      <w:pPr>
        <w:pStyle w:val="ListeParagraf"/>
        <w:numPr>
          <w:ilvl w:val="0"/>
          <w:numId w:val="33"/>
        </w:numPr>
        <w:spacing w:after="240"/>
        <w:ind w:right="470"/>
        <w:jc w:val="both"/>
        <w:rPr>
          <w:rFonts w:ascii="Times New Roman" w:hAnsi="Times New Roman"/>
          <w:b/>
          <w:sz w:val="24"/>
          <w:szCs w:val="24"/>
        </w:rPr>
      </w:pPr>
      <w:r>
        <w:rPr>
          <w:rFonts w:ascii="Times New Roman" w:hAnsi="Times New Roman"/>
          <w:b/>
          <w:sz w:val="24"/>
          <w:szCs w:val="24"/>
        </w:rPr>
        <w:t>LİDERLİK</w:t>
      </w:r>
    </w:p>
    <w:p w:rsidR="00850036" w:rsidRDefault="00850036">
      <w:pPr>
        <w:pStyle w:val="ListeParagraf"/>
        <w:spacing w:after="240"/>
        <w:ind w:left="360" w:right="470"/>
        <w:jc w:val="both"/>
        <w:rPr>
          <w:rFonts w:ascii="Times New Roman" w:hAnsi="Times New Roman"/>
          <w:b/>
          <w:sz w:val="24"/>
          <w:szCs w:val="24"/>
        </w:rPr>
      </w:pPr>
    </w:p>
    <w:p w:rsidR="00850036" w:rsidRDefault="00BF1A09">
      <w:pPr>
        <w:pStyle w:val="ListeParagraf"/>
        <w:numPr>
          <w:ilvl w:val="1"/>
          <w:numId w:val="33"/>
        </w:numPr>
        <w:spacing w:before="240" w:after="0"/>
        <w:ind w:right="470"/>
        <w:jc w:val="both"/>
        <w:rPr>
          <w:rFonts w:ascii="Times New Roman" w:hAnsi="Times New Roman"/>
          <w:b/>
          <w:sz w:val="24"/>
          <w:szCs w:val="24"/>
        </w:rPr>
      </w:pPr>
      <w:r>
        <w:rPr>
          <w:rFonts w:ascii="Times New Roman" w:hAnsi="Times New Roman"/>
          <w:b/>
          <w:sz w:val="24"/>
          <w:szCs w:val="24"/>
        </w:rPr>
        <w:t xml:space="preserve"> Başkent Üniversitesi Üst Yönetimi</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Kalite politikası ve kalite hedeflerini oluşturarak, stratejik hedeflerle uyumlu olmasına destek verir.</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 xml:space="preserve">Uygulanan </w:t>
      </w:r>
      <w:r w:rsidR="00B9479D">
        <w:rPr>
          <w:rFonts w:ascii="Times New Roman" w:hAnsi="Times New Roman"/>
          <w:bCs/>
          <w:sz w:val="24"/>
          <w:szCs w:val="24"/>
        </w:rPr>
        <w:t xml:space="preserve">kalite </w:t>
      </w:r>
      <w:r>
        <w:rPr>
          <w:rFonts w:ascii="Times New Roman" w:hAnsi="Times New Roman"/>
          <w:bCs/>
          <w:sz w:val="24"/>
          <w:szCs w:val="24"/>
        </w:rPr>
        <w:t>yönetim sisteminin etkinliği için gerçekleştirdiği faaliyetler ve aldığı kararlarda şeffaflık gösterir ve hesap verebilir durumdadır.</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 xml:space="preserve">Kalite Yönetim Sisteminin faaliyet alanlarına ilişkin </w:t>
      </w:r>
      <w:r w:rsidR="00C44A40">
        <w:rPr>
          <w:rFonts w:ascii="Times New Roman" w:hAnsi="Times New Roman"/>
          <w:bCs/>
          <w:sz w:val="24"/>
          <w:szCs w:val="24"/>
        </w:rPr>
        <w:t>süreçler</w:t>
      </w:r>
      <w:r>
        <w:rPr>
          <w:rFonts w:ascii="Times New Roman" w:hAnsi="Times New Roman"/>
          <w:bCs/>
          <w:sz w:val="24"/>
          <w:szCs w:val="24"/>
        </w:rPr>
        <w:t xml:space="preserve"> ile </w:t>
      </w:r>
      <w:proofErr w:type="gramStart"/>
      <w:r>
        <w:rPr>
          <w:rFonts w:ascii="Times New Roman" w:hAnsi="Times New Roman"/>
          <w:bCs/>
          <w:sz w:val="24"/>
          <w:szCs w:val="24"/>
        </w:rPr>
        <w:t>entegre olduğuna</w:t>
      </w:r>
      <w:proofErr w:type="gramEnd"/>
      <w:r>
        <w:rPr>
          <w:rFonts w:ascii="Times New Roman" w:hAnsi="Times New Roman"/>
          <w:bCs/>
          <w:sz w:val="24"/>
          <w:szCs w:val="24"/>
        </w:rPr>
        <w:t xml:space="preserve"> dair gerekli çalışmalara destek verir. </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Başkent Üniversitesi Rektörü ve/veya Rektör Yardımcıları bizzat Yönetimin Sistemi Gözden Geçirme Toplantılarına katılarak Kalite Yönetim Sisteminin geliştirilmesi adına gerekli olan faaliyetlerin planlanmasına destek olur.</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Risk analizi sonucu çıkan risklerin azaltılması faaliyetlerine destek verir.</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İyileştirme faaliyetlerini teşvik eder.</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Kalite yönetim sistemine katkı sağlayacak niteliğe sahip kişilerin görevlendirilmesi ve eğitilmesini sağlar.</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Tüm süreçlerin etkin yönetilebilmesi için gerekli olan kaynakları sağlar.</w:t>
      </w:r>
    </w:p>
    <w:p w:rsidR="00850036" w:rsidRDefault="00BF1A09">
      <w:pPr>
        <w:numPr>
          <w:ilvl w:val="0"/>
          <w:numId w:val="31"/>
        </w:numPr>
        <w:spacing w:after="0"/>
        <w:ind w:left="426" w:right="1" w:hanging="284"/>
        <w:jc w:val="both"/>
        <w:rPr>
          <w:rFonts w:ascii="Times New Roman" w:hAnsi="Times New Roman"/>
          <w:bCs/>
          <w:sz w:val="24"/>
          <w:szCs w:val="24"/>
        </w:rPr>
      </w:pPr>
      <w:r>
        <w:rPr>
          <w:rFonts w:ascii="Times New Roman" w:hAnsi="Times New Roman"/>
          <w:bCs/>
          <w:sz w:val="24"/>
          <w:szCs w:val="24"/>
        </w:rPr>
        <w:t>Sistemsel görevlerini en iyi şekilde gerçekleştirerek tüm süreçlere liderlik eder.</w:t>
      </w:r>
    </w:p>
    <w:p w:rsidR="00850036" w:rsidRDefault="00BF1A09">
      <w:pPr>
        <w:pStyle w:val="ListeParagraf"/>
        <w:numPr>
          <w:ilvl w:val="1"/>
          <w:numId w:val="33"/>
        </w:numPr>
        <w:spacing w:before="240" w:after="0"/>
        <w:ind w:right="1"/>
        <w:jc w:val="both"/>
        <w:rPr>
          <w:rFonts w:ascii="Times New Roman" w:hAnsi="Times New Roman"/>
          <w:b/>
          <w:bCs/>
          <w:sz w:val="24"/>
          <w:szCs w:val="24"/>
        </w:rPr>
      </w:pPr>
      <w:r>
        <w:rPr>
          <w:rFonts w:ascii="Times New Roman" w:hAnsi="Times New Roman"/>
          <w:b/>
          <w:bCs/>
          <w:sz w:val="24"/>
          <w:szCs w:val="24"/>
        </w:rPr>
        <w:lastRenderedPageBreak/>
        <w:t xml:space="preserve"> Kalite Yönetim Temsilcisi </w:t>
      </w:r>
    </w:p>
    <w:p w:rsidR="00850036" w:rsidRDefault="00BF1A09">
      <w:pPr>
        <w:numPr>
          <w:ilvl w:val="0"/>
          <w:numId w:val="31"/>
        </w:numPr>
        <w:spacing w:after="0"/>
        <w:ind w:left="426" w:right="1" w:hanging="219"/>
        <w:jc w:val="both"/>
        <w:rPr>
          <w:rFonts w:ascii="Times New Roman" w:hAnsi="Times New Roman"/>
          <w:bCs/>
          <w:sz w:val="24"/>
          <w:szCs w:val="24"/>
        </w:rPr>
      </w:pPr>
      <w:r>
        <w:rPr>
          <w:rFonts w:ascii="Times New Roman" w:hAnsi="Times New Roman"/>
          <w:bCs/>
          <w:sz w:val="24"/>
          <w:szCs w:val="24"/>
        </w:rPr>
        <w:t>Kurum adına Kalite Yönetim Sistemi çalışmalarını sürdürmek üzere Üst Yönetimin görevlendireceği kişi ve yardımcılarını ifade eder.</w:t>
      </w:r>
    </w:p>
    <w:p w:rsidR="00850036" w:rsidRDefault="00BF1A09">
      <w:pPr>
        <w:numPr>
          <w:ilvl w:val="0"/>
          <w:numId w:val="31"/>
        </w:numPr>
        <w:spacing w:after="0"/>
        <w:ind w:left="426" w:right="1" w:hanging="219"/>
        <w:jc w:val="both"/>
        <w:rPr>
          <w:rFonts w:ascii="Times New Roman" w:hAnsi="Times New Roman"/>
          <w:bCs/>
          <w:sz w:val="24"/>
          <w:szCs w:val="24"/>
        </w:rPr>
      </w:pPr>
      <w:r>
        <w:rPr>
          <w:rFonts w:ascii="Times New Roman" w:hAnsi="Times New Roman"/>
          <w:bCs/>
          <w:sz w:val="24"/>
          <w:szCs w:val="24"/>
        </w:rPr>
        <w:t>Kurum içinde uygulanacak olan Kalite Yönetim Sistemi</w:t>
      </w:r>
      <w:r w:rsidR="00C44A40">
        <w:rPr>
          <w:rFonts w:ascii="Times New Roman" w:hAnsi="Times New Roman"/>
          <w:bCs/>
          <w:sz w:val="24"/>
          <w:szCs w:val="24"/>
        </w:rPr>
        <w:t xml:space="preserve"> ve </w:t>
      </w:r>
      <w:r w:rsidR="00C44A40" w:rsidRPr="00C44A40">
        <w:rPr>
          <w:rFonts w:ascii="Times New Roman" w:hAnsi="Times New Roman"/>
          <w:bCs/>
          <w:sz w:val="24"/>
          <w:szCs w:val="24"/>
        </w:rPr>
        <w:t>Yükseköğretim Kurum</w:t>
      </w:r>
      <w:r w:rsidR="00C44A40">
        <w:rPr>
          <w:rFonts w:ascii="Times New Roman" w:hAnsi="Times New Roman"/>
          <w:bCs/>
          <w:sz w:val="24"/>
          <w:szCs w:val="24"/>
        </w:rPr>
        <w:t xml:space="preserve">ları </w:t>
      </w:r>
      <w:r w:rsidR="00C44A40" w:rsidRPr="00C44A40">
        <w:rPr>
          <w:rFonts w:ascii="Times New Roman" w:hAnsi="Times New Roman"/>
          <w:bCs/>
          <w:sz w:val="24"/>
          <w:szCs w:val="24"/>
        </w:rPr>
        <w:t>İç Kalite Güvencesi sistemi</w:t>
      </w:r>
      <w:r w:rsidR="00C44A40">
        <w:rPr>
          <w:rFonts w:ascii="Times New Roman" w:hAnsi="Times New Roman"/>
          <w:bCs/>
          <w:sz w:val="24"/>
          <w:szCs w:val="24"/>
        </w:rPr>
        <w:t xml:space="preserve"> </w:t>
      </w:r>
      <w:r>
        <w:rPr>
          <w:rFonts w:ascii="Times New Roman" w:hAnsi="Times New Roman"/>
          <w:bCs/>
          <w:sz w:val="24"/>
          <w:szCs w:val="24"/>
        </w:rPr>
        <w:t xml:space="preserve">ile ilgili süreçlerin oluşturulmasını, uygulanmasını, sürekliliğinin sağlanmasını, </w:t>
      </w:r>
      <w:r w:rsidR="00C44A40">
        <w:rPr>
          <w:rFonts w:ascii="Times New Roman" w:hAnsi="Times New Roman"/>
          <w:bCs/>
          <w:sz w:val="24"/>
          <w:szCs w:val="24"/>
        </w:rPr>
        <w:t>paydaş</w:t>
      </w:r>
      <w:r>
        <w:rPr>
          <w:rFonts w:ascii="Times New Roman" w:hAnsi="Times New Roman"/>
          <w:bCs/>
          <w:sz w:val="24"/>
          <w:szCs w:val="24"/>
        </w:rPr>
        <w:t xml:space="preserve"> gereksinimlerinin belirlenmesini, uygulanan Kalite Yönetim Sisteminin performansının iyileştirilmesini, tespit edilen gereksinimlerin yerine getirilmesini ve Üst Yönetime raporlanmasını sağlarlar.</w:t>
      </w:r>
    </w:p>
    <w:p w:rsidR="00850036" w:rsidRDefault="00BF1A09">
      <w:pPr>
        <w:numPr>
          <w:ilvl w:val="0"/>
          <w:numId w:val="31"/>
        </w:numPr>
        <w:spacing w:after="240"/>
        <w:ind w:left="426" w:right="1" w:hanging="219"/>
        <w:jc w:val="both"/>
        <w:rPr>
          <w:rFonts w:ascii="Times New Roman" w:hAnsi="Times New Roman"/>
          <w:bCs/>
          <w:sz w:val="24"/>
          <w:szCs w:val="24"/>
        </w:rPr>
      </w:pPr>
      <w:r>
        <w:rPr>
          <w:rFonts w:ascii="Times New Roman" w:hAnsi="Times New Roman"/>
          <w:bCs/>
          <w:sz w:val="24"/>
          <w:szCs w:val="24"/>
        </w:rPr>
        <w:t xml:space="preserve">Kalite Birim Sorumluları ile yılda en az bir kez toplantı düzenler. </w:t>
      </w:r>
    </w:p>
    <w:p w:rsidR="00850036" w:rsidRDefault="00BF1A09">
      <w:pPr>
        <w:pStyle w:val="ListeParagraf"/>
        <w:numPr>
          <w:ilvl w:val="1"/>
          <w:numId w:val="33"/>
        </w:numPr>
        <w:rPr>
          <w:rFonts w:ascii="Times New Roman" w:hAnsi="Times New Roman"/>
          <w:b/>
          <w:bCs/>
          <w:sz w:val="24"/>
          <w:szCs w:val="24"/>
        </w:rPr>
      </w:pPr>
      <w:r>
        <w:rPr>
          <w:rFonts w:ascii="Times New Roman" w:hAnsi="Times New Roman"/>
          <w:bCs/>
          <w:sz w:val="24"/>
          <w:szCs w:val="24"/>
        </w:rPr>
        <w:t xml:space="preserve"> </w:t>
      </w:r>
      <w:r>
        <w:rPr>
          <w:rFonts w:ascii="Times New Roman" w:hAnsi="Times New Roman"/>
          <w:b/>
          <w:bCs/>
          <w:sz w:val="24"/>
          <w:szCs w:val="24"/>
        </w:rPr>
        <w:t>Birim Yöneticileri</w:t>
      </w:r>
    </w:p>
    <w:p w:rsidR="00850036" w:rsidRDefault="00BF1A09">
      <w:pPr>
        <w:pStyle w:val="ListeParagraf"/>
        <w:numPr>
          <w:ilvl w:val="0"/>
          <w:numId w:val="39"/>
        </w:numPr>
        <w:ind w:left="567" w:hanging="283"/>
        <w:jc w:val="both"/>
        <w:rPr>
          <w:rFonts w:ascii="Times New Roman" w:hAnsi="Times New Roman"/>
          <w:bCs/>
          <w:sz w:val="24"/>
          <w:szCs w:val="24"/>
        </w:rPr>
      </w:pPr>
      <w:r>
        <w:rPr>
          <w:rFonts w:ascii="Times New Roman" w:hAnsi="Times New Roman"/>
          <w:bCs/>
          <w:sz w:val="24"/>
          <w:szCs w:val="24"/>
        </w:rPr>
        <w:t>Dekan/Müdür/Koordinatör/Daire Başkanı, çalıştığı birimde Kalite Yönetim Sistemi çalışmalarını sürdürmek, geliştirmek ve izlemek amacıyla Üst Yönetim tarafından yetkilendirilmiş kişilerdir.</w:t>
      </w:r>
    </w:p>
    <w:p w:rsidR="00850036" w:rsidRDefault="00BF1A09">
      <w:pPr>
        <w:pStyle w:val="ListeParagraf"/>
        <w:numPr>
          <w:ilvl w:val="0"/>
          <w:numId w:val="39"/>
        </w:numPr>
        <w:ind w:left="567" w:hanging="283"/>
        <w:jc w:val="both"/>
        <w:rPr>
          <w:rFonts w:ascii="Times New Roman" w:hAnsi="Times New Roman"/>
          <w:bCs/>
          <w:sz w:val="24"/>
          <w:szCs w:val="24"/>
        </w:rPr>
      </w:pPr>
      <w:r>
        <w:rPr>
          <w:rFonts w:ascii="Times New Roman" w:hAnsi="Times New Roman"/>
          <w:bCs/>
          <w:sz w:val="24"/>
          <w:szCs w:val="24"/>
        </w:rPr>
        <w:t>Kalite Yönetim Süreçlerine ait alınan kararların, birimde etkin şekilde duyurulması, uygulanması ve kontrolünden sorumludur.</w:t>
      </w:r>
    </w:p>
    <w:p w:rsidR="00850036" w:rsidRDefault="00BF1A09">
      <w:pPr>
        <w:pStyle w:val="ListeParagraf"/>
        <w:numPr>
          <w:ilvl w:val="0"/>
          <w:numId w:val="39"/>
        </w:numPr>
        <w:ind w:left="567" w:hanging="283"/>
        <w:jc w:val="both"/>
        <w:rPr>
          <w:rFonts w:ascii="Times New Roman" w:hAnsi="Times New Roman"/>
          <w:bCs/>
          <w:sz w:val="24"/>
          <w:szCs w:val="24"/>
        </w:rPr>
      </w:pPr>
      <w:r>
        <w:rPr>
          <w:rFonts w:ascii="Times New Roman" w:hAnsi="Times New Roman"/>
          <w:bCs/>
          <w:sz w:val="24"/>
          <w:szCs w:val="24"/>
        </w:rPr>
        <w:t>Kalite hedeflerinin gerçekleştirilmesini sağlamak için ihtiyaç duyulan kaynakları belirler ve gerekli durumlarda Üst Yönetim'e raporlar.</w:t>
      </w:r>
    </w:p>
    <w:p w:rsidR="00850036" w:rsidRDefault="00BF1A09">
      <w:pPr>
        <w:pStyle w:val="ListeParagraf"/>
        <w:numPr>
          <w:ilvl w:val="0"/>
          <w:numId w:val="39"/>
        </w:numPr>
        <w:ind w:left="567" w:hanging="283"/>
        <w:jc w:val="both"/>
        <w:rPr>
          <w:rFonts w:ascii="Times New Roman" w:hAnsi="Times New Roman"/>
          <w:bCs/>
          <w:sz w:val="24"/>
          <w:szCs w:val="24"/>
        </w:rPr>
      </w:pPr>
      <w:r>
        <w:rPr>
          <w:rFonts w:ascii="Times New Roman" w:hAnsi="Times New Roman"/>
          <w:bCs/>
          <w:sz w:val="24"/>
          <w:szCs w:val="24"/>
        </w:rPr>
        <w:t>Akreditasyon ve kalite standartlarına uyumu sağlamak amacıyla birim faaliyetlerini denetler ve iyileştirme çalışmaları yapar.</w:t>
      </w:r>
    </w:p>
    <w:p w:rsidR="00850036" w:rsidRDefault="00BF1A09">
      <w:pPr>
        <w:pStyle w:val="ListeParagraf"/>
        <w:numPr>
          <w:ilvl w:val="0"/>
          <w:numId w:val="39"/>
        </w:numPr>
        <w:ind w:left="567" w:hanging="283"/>
        <w:jc w:val="both"/>
        <w:rPr>
          <w:rFonts w:ascii="Times New Roman" w:hAnsi="Times New Roman"/>
          <w:bCs/>
          <w:sz w:val="24"/>
          <w:szCs w:val="24"/>
        </w:rPr>
      </w:pPr>
      <w:r>
        <w:rPr>
          <w:rFonts w:ascii="Times New Roman" w:hAnsi="Times New Roman"/>
          <w:bCs/>
          <w:sz w:val="24"/>
          <w:szCs w:val="24"/>
        </w:rPr>
        <w:t>Kalite süreçleriyle ilgili paydaşlar arasında iletişim ve koordinasyonu sağlar.</w:t>
      </w:r>
    </w:p>
    <w:p w:rsidR="00850036" w:rsidRDefault="00850036">
      <w:pPr>
        <w:pStyle w:val="ListeParagraf"/>
        <w:spacing w:after="240"/>
        <w:ind w:left="360" w:right="1"/>
        <w:jc w:val="both"/>
        <w:rPr>
          <w:rFonts w:ascii="Times New Roman" w:hAnsi="Times New Roman"/>
          <w:bCs/>
          <w:sz w:val="24"/>
          <w:szCs w:val="24"/>
        </w:rPr>
      </w:pPr>
    </w:p>
    <w:p w:rsidR="00850036" w:rsidRDefault="00BF1A09">
      <w:pPr>
        <w:pStyle w:val="ListeParagraf"/>
        <w:numPr>
          <w:ilvl w:val="1"/>
          <w:numId w:val="33"/>
        </w:numPr>
        <w:spacing w:after="0"/>
        <w:ind w:right="1"/>
        <w:jc w:val="both"/>
        <w:rPr>
          <w:rFonts w:ascii="Times New Roman" w:hAnsi="Times New Roman"/>
          <w:b/>
          <w:bCs/>
          <w:sz w:val="24"/>
          <w:szCs w:val="24"/>
        </w:rPr>
      </w:pPr>
      <w:r>
        <w:rPr>
          <w:rFonts w:ascii="Times New Roman" w:hAnsi="Times New Roman"/>
          <w:b/>
          <w:bCs/>
          <w:sz w:val="24"/>
          <w:szCs w:val="24"/>
        </w:rPr>
        <w:t xml:space="preserve"> Kalite Birim Sorumluları </w:t>
      </w:r>
    </w:p>
    <w:p w:rsidR="00850036" w:rsidRDefault="00BF1A09">
      <w:pPr>
        <w:numPr>
          <w:ilvl w:val="0"/>
          <w:numId w:val="32"/>
        </w:numPr>
        <w:tabs>
          <w:tab w:val="clear" w:pos="720"/>
          <w:tab w:val="num" w:pos="426"/>
        </w:tabs>
        <w:spacing w:after="0"/>
        <w:ind w:left="426" w:right="1" w:hanging="284"/>
        <w:jc w:val="both"/>
        <w:rPr>
          <w:rFonts w:ascii="Times New Roman" w:hAnsi="Times New Roman"/>
          <w:bCs/>
          <w:sz w:val="24"/>
          <w:szCs w:val="24"/>
        </w:rPr>
      </w:pPr>
      <w:r>
        <w:rPr>
          <w:rFonts w:ascii="Times New Roman" w:hAnsi="Times New Roman"/>
          <w:bCs/>
          <w:sz w:val="24"/>
          <w:szCs w:val="24"/>
        </w:rPr>
        <w:t>Çalıştığı birimde Kalite Yönetim Sistemi çalışmalarını sürdürmek üzere Üst Yönetimin görevlendireceği kişi/kişileri ifade eder.</w:t>
      </w:r>
    </w:p>
    <w:p w:rsidR="00850036" w:rsidRDefault="00BF1A09">
      <w:pPr>
        <w:numPr>
          <w:ilvl w:val="0"/>
          <w:numId w:val="32"/>
        </w:numPr>
        <w:tabs>
          <w:tab w:val="clear" w:pos="720"/>
          <w:tab w:val="num" w:pos="426"/>
        </w:tabs>
        <w:spacing w:after="0"/>
        <w:ind w:left="426" w:right="1" w:hanging="284"/>
        <w:jc w:val="both"/>
        <w:rPr>
          <w:rFonts w:ascii="Times New Roman" w:hAnsi="Times New Roman"/>
          <w:bCs/>
          <w:sz w:val="24"/>
          <w:szCs w:val="24"/>
        </w:rPr>
      </w:pPr>
      <w:r>
        <w:rPr>
          <w:rFonts w:ascii="Times New Roman" w:hAnsi="Times New Roman"/>
          <w:bCs/>
          <w:sz w:val="24"/>
          <w:szCs w:val="24"/>
        </w:rPr>
        <w:t>Kalite Birim Sorumluları, yılda en az bir kere Yönetim Temsilcisinin belirleyeceği gündem ile toplanır.</w:t>
      </w:r>
    </w:p>
    <w:p w:rsidR="00850036" w:rsidRDefault="00BF1A09">
      <w:pPr>
        <w:numPr>
          <w:ilvl w:val="0"/>
          <w:numId w:val="32"/>
        </w:numPr>
        <w:tabs>
          <w:tab w:val="clear" w:pos="720"/>
          <w:tab w:val="num" w:pos="426"/>
        </w:tabs>
        <w:spacing w:after="240"/>
        <w:ind w:left="426" w:right="1" w:hanging="284"/>
        <w:jc w:val="both"/>
        <w:rPr>
          <w:rFonts w:ascii="Times New Roman" w:hAnsi="Times New Roman"/>
          <w:bCs/>
          <w:sz w:val="24"/>
          <w:szCs w:val="24"/>
        </w:rPr>
      </w:pPr>
      <w:r>
        <w:rPr>
          <w:rFonts w:ascii="Times New Roman" w:hAnsi="Times New Roman"/>
          <w:bCs/>
          <w:sz w:val="24"/>
          <w:szCs w:val="24"/>
        </w:rPr>
        <w:t>Kalite Birim Sorumluları, Kalite Yönetim Süreçlerine ait alınan kararların çalıştığı birimde duyurulması, uygulanması ve kontrolünden sorumludurlar.</w:t>
      </w:r>
    </w:p>
    <w:p w:rsidR="00185031" w:rsidRDefault="00185031" w:rsidP="00D044F0">
      <w:pPr>
        <w:spacing w:after="0"/>
        <w:ind w:right="1"/>
        <w:jc w:val="both"/>
        <w:rPr>
          <w:rFonts w:ascii="Times New Roman" w:hAnsi="Times New Roman"/>
          <w:bCs/>
          <w:sz w:val="24"/>
          <w:szCs w:val="24"/>
        </w:rPr>
      </w:pPr>
    </w:p>
    <w:p w:rsidR="00850036" w:rsidRDefault="00BF1A09">
      <w:pPr>
        <w:pStyle w:val="ListeParagraf"/>
        <w:numPr>
          <w:ilvl w:val="0"/>
          <w:numId w:val="33"/>
        </w:numPr>
        <w:spacing w:after="0"/>
        <w:ind w:right="470"/>
        <w:jc w:val="both"/>
        <w:rPr>
          <w:rFonts w:ascii="Times New Roman" w:hAnsi="Times New Roman"/>
          <w:b/>
          <w:sz w:val="24"/>
          <w:szCs w:val="24"/>
        </w:rPr>
      </w:pPr>
      <w:r>
        <w:rPr>
          <w:rFonts w:ascii="Times New Roman" w:hAnsi="Times New Roman"/>
          <w:b/>
          <w:sz w:val="24"/>
          <w:szCs w:val="24"/>
        </w:rPr>
        <w:t>KURUMSAL BİLGİ (KAYITLAR)</w:t>
      </w:r>
    </w:p>
    <w:p w:rsidR="00850036" w:rsidRDefault="00BF1A09">
      <w:pPr>
        <w:spacing w:after="280"/>
        <w:jc w:val="both"/>
        <w:textAlignment w:val="baseline"/>
        <w:rPr>
          <w:rFonts w:ascii="Times New Roman" w:hAnsi="Times New Roman"/>
          <w:sz w:val="24"/>
          <w:szCs w:val="24"/>
        </w:rPr>
      </w:pPr>
      <w:r>
        <w:rPr>
          <w:rFonts w:ascii="Times New Roman" w:hAnsi="Times New Roman"/>
          <w:sz w:val="24"/>
          <w:szCs w:val="24"/>
        </w:rPr>
        <w:t xml:space="preserve">Bu </w:t>
      </w:r>
      <w:proofErr w:type="gramStart"/>
      <w:r>
        <w:rPr>
          <w:rFonts w:ascii="Times New Roman" w:hAnsi="Times New Roman"/>
          <w:sz w:val="24"/>
          <w:szCs w:val="24"/>
        </w:rPr>
        <w:t>prosedür</w:t>
      </w:r>
      <w:proofErr w:type="gramEnd"/>
      <w:r>
        <w:rPr>
          <w:rFonts w:ascii="Times New Roman" w:hAnsi="Times New Roman"/>
          <w:sz w:val="24"/>
          <w:szCs w:val="24"/>
        </w:rPr>
        <w:t xml:space="preserve"> çerçevesinde oluşacak kayıtlar, </w:t>
      </w:r>
      <w:r>
        <w:rPr>
          <w:rFonts w:ascii="Times New Roman" w:hAnsi="Times New Roman"/>
          <w:bCs/>
          <w:sz w:val="24"/>
          <w:szCs w:val="24"/>
        </w:rPr>
        <w:t xml:space="preserve">Yönetim Temsilcisi ile Kalite ve Akreditasyon Koordinatörlüğü çalışanlarınca </w:t>
      </w:r>
      <w:r>
        <w:rPr>
          <w:rFonts w:ascii="Times New Roman" w:hAnsi="Times New Roman"/>
          <w:sz w:val="24"/>
          <w:szCs w:val="24"/>
        </w:rPr>
        <w:t>muhafaza edilir.</w:t>
      </w:r>
    </w:p>
    <w:p w:rsidR="00D044F0" w:rsidRDefault="00D044F0">
      <w:pPr>
        <w:spacing w:after="280"/>
        <w:jc w:val="both"/>
        <w:textAlignment w:val="baseline"/>
        <w:rPr>
          <w:rFonts w:ascii="Times New Roman" w:hAnsi="Times New Roman"/>
          <w:sz w:val="24"/>
          <w:szCs w:val="24"/>
        </w:rPr>
      </w:pPr>
    </w:p>
    <w:p w:rsidR="00D044F0" w:rsidRDefault="00D044F0">
      <w:pPr>
        <w:spacing w:after="280"/>
        <w:jc w:val="both"/>
        <w:textAlignment w:val="baseline"/>
        <w:rPr>
          <w:rFonts w:ascii="Times New Roman" w:hAnsi="Times New Roman"/>
          <w:sz w:val="24"/>
          <w:szCs w:val="24"/>
        </w:rPr>
      </w:pPr>
    </w:p>
    <w:p w:rsidR="00D044F0" w:rsidRDefault="00D044F0">
      <w:pPr>
        <w:spacing w:after="280"/>
        <w:jc w:val="both"/>
        <w:textAlignment w:val="baseline"/>
        <w:rPr>
          <w:rFonts w:ascii="Times New Roman" w:hAnsi="Times New Roman"/>
          <w:sz w:val="24"/>
          <w:szCs w:val="24"/>
        </w:rPr>
      </w:pPr>
    </w:p>
    <w:p w:rsidR="00850036" w:rsidRPr="00185031" w:rsidRDefault="005B1AEF">
      <w:pPr>
        <w:pStyle w:val="ListeParagraf"/>
        <w:numPr>
          <w:ilvl w:val="0"/>
          <w:numId w:val="33"/>
        </w:numPr>
        <w:spacing w:after="280"/>
        <w:textAlignment w:val="baseline"/>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 </w:t>
      </w:r>
      <w:r w:rsidR="00BF1A09">
        <w:rPr>
          <w:rFonts w:ascii="Times New Roman" w:eastAsia="Times New Roman" w:hAnsi="Times New Roman"/>
          <w:b/>
          <w:bCs/>
          <w:sz w:val="24"/>
          <w:szCs w:val="24"/>
        </w:rPr>
        <w:t>İLGİLİ DOKÜMANLAR</w:t>
      </w:r>
    </w:p>
    <w:p w:rsidR="00185031" w:rsidRPr="00185031" w:rsidRDefault="00185031" w:rsidP="007D39E1">
      <w:pPr>
        <w:pStyle w:val="ListeParagraf"/>
        <w:spacing w:after="0"/>
        <w:ind w:left="360"/>
        <w:textAlignment w:val="baseline"/>
        <w:rPr>
          <w:rFonts w:ascii="Times New Roman" w:eastAsia="Times New Roman" w:hAnsi="Times New Roman"/>
          <w:sz w:val="24"/>
          <w:szCs w:val="24"/>
        </w:rPr>
      </w:pPr>
    </w:p>
    <w:p w:rsidR="00850036" w:rsidRDefault="00BF1A09">
      <w:pPr>
        <w:pStyle w:val="ListeParagraf"/>
        <w:numPr>
          <w:ilvl w:val="1"/>
          <w:numId w:val="33"/>
        </w:numPr>
        <w:spacing w:before="240" w:after="0"/>
        <w:rPr>
          <w:rFonts w:ascii="Times New Roman" w:eastAsia="Times New Roman" w:hAnsi="Times New Roman"/>
          <w:sz w:val="24"/>
          <w:szCs w:val="24"/>
        </w:rPr>
      </w:pPr>
      <w:r>
        <w:rPr>
          <w:rFonts w:ascii="Times New Roman" w:eastAsia="Times New Roman" w:hAnsi="Times New Roman"/>
          <w:b/>
          <w:bCs/>
          <w:sz w:val="24"/>
          <w:szCs w:val="24"/>
        </w:rPr>
        <w:t xml:space="preserve"> İç Kaynaklı Dokümanlar</w:t>
      </w:r>
    </w:p>
    <w:p w:rsidR="00850036" w:rsidRDefault="00BF1A09"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eastAsia="Times New Roman" w:hAnsi="Times New Roman"/>
          <w:sz w:val="24"/>
          <w:szCs w:val="24"/>
        </w:rPr>
        <w:t>2023-2033 Stratejik Plan</w:t>
      </w:r>
    </w:p>
    <w:p w:rsidR="00850036" w:rsidRDefault="00BF1A09"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eastAsia="Times New Roman" w:hAnsi="Times New Roman"/>
          <w:sz w:val="24"/>
          <w:szCs w:val="24"/>
        </w:rPr>
        <w:t>Misyon ve Vizyon </w:t>
      </w:r>
    </w:p>
    <w:p w:rsidR="00850036" w:rsidRDefault="00BF1A09"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eastAsia="Times New Roman" w:hAnsi="Times New Roman"/>
          <w:sz w:val="24"/>
          <w:szCs w:val="24"/>
        </w:rPr>
        <w:t>Kalite Politikası </w:t>
      </w:r>
    </w:p>
    <w:p w:rsidR="00850036" w:rsidRDefault="00BF1A09"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eastAsia="Times New Roman" w:hAnsi="Times New Roman"/>
          <w:sz w:val="24"/>
          <w:szCs w:val="24"/>
        </w:rPr>
        <w:t>Kalite Yönetim Sistemi Performans Raporu</w:t>
      </w:r>
    </w:p>
    <w:p w:rsidR="00850036" w:rsidRDefault="00BF1A09"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eastAsia="Times New Roman" w:hAnsi="Times New Roman"/>
          <w:sz w:val="24"/>
          <w:szCs w:val="24"/>
        </w:rPr>
        <w:t>Kalite İç Tetkiki Prosedürü (</w:t>
      </w:r>
      <w:proofErr w:type="gramStart"/>
      <w:r>
        <w:rPr>
          <w:rFonts w:ascii="Times New Roman" w:eastAsia="Times New Roman" w:hAnsi="Times New Roman"/>
          <w:sz w:val="24"/>
          <w:szCs w:val="24"/>
        </w:rPr>
        <w:t>BÜ.PRSD</w:t>
      </w:r>
      <w:proofErr w:type="gramEnd"/>
      <w:r>
        <w:rPr>
          <w:rFonts w:ascii="Times New Roman" w:eastAsia="Times New Roman" w:hAnsi="Times New Roman"/>
          <w:sz w:val="24"/>
          <w:szCs w:val="24"/>
        </w:rPr>
        <w:t>.03)</w:t>
      </w:r>
    </w:p>
    <w:p w:rsidR="00850036" w:rsidRDefault="00BF1A09"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bookmarkStart w:id="1" w:name="_GoBack"/>
      <w:bookmarkEnd w:id="1"/>
      <w:r>
        <w:rPr>
          <w:rFonts w:ascii="Times New Roman" w:eastAsia="Times New Roman" w:hAnsi="Times New Roman"/>
          <w:sz w:val="24"/>
          <w:szCs w:val="24"/>
        </w:rPr>
        <w:t>Düzeltici Faaliyet Prosedürü (BÜ.PRSD.05)</w:t>
      </w:r>
    </w:p>
    <w:p w:rsidR="00DA6EAC" w:rsidRDefault="00DA6EAC"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r w:rsidRPr="00DA6EAC">
        <w:rPr>
          <w:rFonts w:ascii="Times New Roman" w:eastAsia="Times New Roman" w:hAnsi="Times New Roman"/>
          <w:sz w:val="24"/>
          <w:szCs w:val="24"/>
        </w:rPr>
        <w:t>Yönetimin Kalite Yönetim Sistemini Gözden Geçirme Toplantı Gündemi Formu</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BÜKAK.FRM</w:t>
      </w:r>
      <w:proofErr w:type="gramEnd"/>
      <w:r>
        <w:rPr>
          <w:rFonts w:ascii="Times New Roman" w:eastAsia="Times New Roman" w:hAnsi="Times New Roman"/>
          <w:sz w:val="24"/>
          <w:szCs w:val="24"/>
        </w:rPr>
        <w:t>.06)</w:t>
      </w:r>
    </w:p>
    <w:p w:rsidR="003949AB" w:rsidRDefault="003949AB" w:rsidP="00185031">
      <w:pPr>
        <w:numPr>
          <w:ilvl w:val="0"/>
          <w:numId w:val="40"/>
        </w:numPr>
        <w:tabs>
          <w:tab w:val="clear" w:pos="720"/>
          <w:tab w:val="num" w:pos="284"/>
        </w:tabs>
        <w:spacing w:after="0"/>
        <w:ind w:left="284" w:hanging="284"/>
        <w:textAlignment w:val="baseline"/>
        <w:rPr>
          <w:rFonts w:ascii="Times New Roman" w:eastAsia="Times New Roman" w:hAnsi="Times New Roman"/>
          <w:sz w:val="24"/>
          <w:szCs w:val="24"/>
        </w:rPr>
      </w:pPr>
      <w:r w:rsidRPr="003949AB">
        <w:rPr>
          <w:rFonts w:ascii="Times New Roman" w:eastAsia="Times New Roman" w:hAnsi="Times New Roman"/>
          <w:sz w:val="24"/>
          <w:szCs w:val="24"/>
        </w:rPr>
        <w:t>Yönetimin Kalite Yönetim Sistemini Gözden Geçirme Toplantı Raporu</w:t>
      </w:r>
      <w:r w:rsidR="007D39E1">
        <w:rPr>
          <w:rFonts w:ascii="Times New Roman" w:eastAsia="Times New Roman" w:hAnsi="Times New Roman"/>
          <w:sz w:val="24"/>
          <w:szCs w:val="24"/>
        </w:rPr>
        <w:t xml:space="preserve"> Formu</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BÜKAK.FRM</w:t>
      </w:r>
      <w:proofErr w:type="gramEnd"/>
      <w:r>
        <w:rPr>
          <w:rFonts w:ascii="Times New Roman" w:eastAsia="Times New Roman" w:hAnsi="Times New Roman"/>
          <w:sz w:val="24"/>
          <w:szCs w:val="24"/>
        </w:rPr>
        <w:t>.07)</w:t>
      </w:r>
    </w:p>
    <w:p w:rsidR="00185031" w:rsidRPr="003949AB" w:rsidRDefault="00185031" w:rsidP="00185031">
      <w:pPr>
        <w:spacing w:after="0"/>
        <w:ind w:left="720"/>
        <w:textAlignment w:val="baseline"/>
        <w:rPr>
          <w:rFonts w:ascii="Times New Roman" w:eastAsia="Times New Roman" w:hAnsi="Times New Roman"/>
          <w:sz w:val="24"/>
          <w:szCs w:val="24"/>
        </w:rPr>
      </w:pPr>
    </w:p>
    <w:p w:rsidR="00850036" w:rsidRDefault="00BF1A09">
      <w:pPr>
        <w:pStyle w:val="ListeParagraf"/>
        <w:numPr>
          <w:ilvl w:val="1"/>
          <w:numId w:val="33"/>
        </w:numPr>
        <w:spacing w:after="0"/>
        <w:textAlignment w:val="baseline"/>
        <w:rPr>
          <w:rFonts w:ascii="Times New Roman" w:eastAsia="Times New Roman" w:hAnsi="Times New Roman"/>
          <w:b/>
          <w:bCs/>
          <w:sz w:val="24"/>
          <w:szCs w:val="24"/>
        </w:rPr>
      </w:pPr>
      <w:r>
        <w:rPr>
          <w:rFonts w:ascii="Times New Roman" w:eastAsia="Times New Roman" w:hAnsi="Times New Roman"/>
          <w:b/>
          <w:bCs/>
          <w:sz w:val="24"/>
          <w:szCs w:val="24"/>
        </w:rPr>
        <w:t>Dış Kaynaklı Dokümanlar</w:t>
      </w:r>
    </w:p>
    <w:p w:rsidR="00850036" w:rsidRPr="007D39E1" w:rsidRDefault="00BF1A09" w:rsidP="00185031">
      <w:pPr>
        <w:numPr>
          <w:ilvl w:val="0"/>
          <w:numId w:val="41"/>
        </w:numPr>
        <w:tabs>
          <w:tab w:val="clear" w:pos="720"/>
          <w:tab w:val="num" w:pos="284"/>
        </w:tabs>
        <w:spacing w:after="0"/>
        <w:ind w:left="284" w:hanging="284"/>
        <w:jc w:val="both"/>
        <w:textAlignment w:val="baseline"/>
        <w:rPr>
          <w:rFonts w:ascii="Times New Roman" w:hAnsi="Times New Roman"/>
          <w:sz w:val="24"/>
        </w:rPr>
      </w:pPr>
      <w:r>
        <w:rPr>
          <w:rFonts w:ascii="Times New Roman" w:eastAsia="Times New Roman" w:hAnsi="Times New Roman"/>
          <w:sz w:val="24"/>
          <w:szCs w:val="24"/>
        </w:rPr>
        <w:t>TS EN ISO 9001: 2015 Kalite Yönetim Sistemi Standardı (9.3 Yönetimin gözden geçirmesi maddesi)</w:t>
      </w:r>
      <w:r w:rsidR="007D39E1">
        <w:rPr>
          <w:rFonts w:ascii="Times New Roman" w:eastAsia="Times New Roman" w:hAnsi="Times New Roman"/>
          <w:sz w:val="24"/>
          <w:szCs w:val="24"/>
        </w:rPr>
        <w:t xml:space="preserve"> (</w:t>
      </w:r>
      <w:proofErr w:type="gramStart"/>
      <w:r w:rsidR="007D39E1">
        <w:rPr>
          <w:rFonts w:ascii="Times New Roman" w:eastAsia="Times New Roman" w:hAnsi="Times New Roman"/>
          <w:sz w:val="24"/>
          <w:szCs w:val="24"/>
        </w:rPr>
        <w:t>BÜ.DKD</w:t>
      </w:r>
      <w:proofErr w:type="gramEnd"/>
      <w:r w:rsidR="007D39E1">
        <w:rPr>
          <w:rFonts w:ascii="Times New Roman" w:eastAsia="Times New Roman" w:hAnsi="Times New Roman"/>
          <w:sz w:val="24"/>
          <w:szCs w:val="24"/>
        </w:rPr>
        <w:t>.08)</w:t>
      </w:r>
    </w:p>
    <w:p w:rsidR="007D39E1" w:rsidRDefault="007D39E1" w:rsidP="00185031">
      <w:pPr>
        <w:numPr>
          <w:ilvl w:val="0"/>
          <w:numId w:val="41"/>
        </w:numPr>
        <w:tabs>
          <w:tab w:val="clear" w:pos="720"/>
          <w:tab w:val="num" w:pos="284"/>
        </w:tabs>
        <w:spacing w:after="0"/>
        <w:ind w:left="284" w:hanging="284"/>
        <w:jc w:val="both"/>
        <w:textAlignment w:val="baseline"/>
        <w:rPr>
          <w:rStyle w:val="Gl"/>
          <w:rFonts w:ascii="Times New Roman" w:hAnsi="Times New Roman"/>
          <w:b w:val="0"/>
          <w:bCs w:val="0"/>
          <w:sz w:val="24"/>
        </w:rPr>
      </w:pPr>
      <w:r>
        <w:rPr>
          <w:rFonts w:ascii="Times New Roman" w:eastAsia="Times New Roman" w:hAnsi="Times New Roman"/>
          <w:sz w:val="24"/>
          <w:szCs w:val="24"/>
        </w:rPr>
        <w:t>Yükseköğretim Kalite Güvencesi ve Yükseköğretim Kalite Kurulu Yönetmeliği (</w:t>
      </w:r>
      <w:proofErr w:type="gramStart"/>
      <w:r>
        <w:rPr>
          <w:rFonts w:ascii="Times New Roman" w:eastAsia="Times New Roman" w:hAnsi="Times New Roman"/>
          <w:sz w:val="24"/>
          <w:szCs w:val="24"/>
        </w:rPr>
        <w:t>BÜ.DKD</w:t>
      </w:r>
      <w:proofErr w:type="gramEnd"/>
      <w:r>
        <w:rPr>
          <w:rFonts w:ascii="Times New Roman" w:eastAsia="Times New Roman" w:hAnsi="Times New Roman"/>
          <w:sz w:val="24"/>
          <w:szCs w:val="24"/>
        </w:rPr>
        <w:t>.09)</w:t>
      </w:r>
    </w:p>
    <w:sectPr w:rsidR="007D39E1">
      <w:headerReference w:type="default" r:id="rId9"/>
      <w:footerReference w:type="default" r:id="rId10"/>
      <w:pgSz w:w="11906" w:h="16838"/>
      <w:pgMar w:top="1417" w:right="1274"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AA1" w:rsidRDefault="00C37AA1">
      <w:pPr>
        <w:spacing w:after="0" w:line="240" w:lineRule="auto"/>
      </w:pPr>
      <w:r>
        <w:separator/>
      </w:r>
    </w:p>
  </w:endnote>
  <w:endnote w:type="continuationSeparator" w:id="0">
    <w:p w:rsidR="00C37AA1" w:rsidRDefault="00C37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782" w:type="dxa"/>
      <w:tblInd w:w="-176" w:type="dxa"/>
      <w:tblLook w:val="04A0" w:firstRow="1" w:lastRow="0" w:firstColumn="1" w:lastColumn="0" w:noHBand="0" w:noVBand="1"/>
    </w:tblPr>
    <w:tblGrid>
      <w:gridCol w:w="3196"/>
      <w:gridCol w:w="3021"/>
      <w:gridCol w:w="3565"/>
    </w:tblGrid>
    <w:tr w:rsidR="00850036">
      <w:trPr>
        <w:trHeight w:val="393"/>
      </w:trPr>
      <w:tc>
        <w:tcPr>
          <w:tcW w:w="3196" w:type="dxa"/>
        </w:tcPr>
        <w:p w:rsidR="00850036" w:rsidRDefault="00BF1A09">
          <w:pPr>
            <w:tabs>
              <w:tab w:val="center" w:pos="4536"/>
              <w:tab w:val="right" w:pos="9072"/>
            </w:tabs>
            <w:jc w:val="center"/>
            <w:rPr>
              <w:rFonts w:ascii="Times New Roman" w:hAnsi="Times New Roman"/>
              <w:b/>
              <w:color w:val="000000"/>
            </w:rPr>
          </w:pPr>
          <w:r>
            <w:rPr>
              <w:rFonts w:ascii="Times New Roman" w:hAnsi="Times New Roman"/>
              <w:b/>
              <w:color w:val="000000"/>
            </w:rPr>
            <w:t>Hazırlayan</w:t>
          </w:r>
        </w:p>
      </w:tc>
      <w:tc>
        <w:tcPr>
          <w:tcW w:w="3021" w:type="dxa"/>
        </w:tcPr>
        <w:p w:rsidR="00850036" w:rsidRDefault="00BF1A09">
          <w:pPr>
            <w:tabs>
              <w:tab w:val="center" w:pos="4536"/>
              <w:tab w:val="right" w:pos="9072"/>
            </w:tabs>
            <w:jc w:val="center"/>
            <w:rPr>
              <w:rFonts w:ascii="Times New Roman" w:hAnsi="Times New Roman"/>
              <w:b/>
              <w:color w:val="000000"/>
            </w:rPr>
          </w:pPr>
          <w:r>
            <w:rPr>
              <w:rFonts w:ascii="Times New Roman" w:hAnsi="Times New Roman"/>
              <w:b/>
              <w:color w:val="000000"/>
            </w:rPr>
            <w:t>Kontrol Eden</w:t>
          </w:r>
        </w:p>
      </w:tc>
      <w:tc>
        <w:tcPr>
          <w:tcW w:w="3565" w:type="dxa"/>
        </w:tcPr>
        <w:p w:rsidR="00850036" w:rsidRDefault="00BF1A09">
          <w:pPr>
            <w:tabs>
              <w:tab w:val="center" w:pos="4536"/>
              <w:tab w:val="right" w:pos="9072"/>
            </w:tabs>
            <w:jc w:val="center"/>
            <w:rPr>
              <w:rFonts w:ascii="Times New Roman" w:hAnsi="Times New Roman"/>
              <w:b/>
              <w:color w:val="000000"/>
            </w:rPr>
          </w:pPr>
          <w:r>
            <w:rPr>
              <w:rFonts w:ascii="Times New Roman" w:hAnsi="Times New Roman"/>
              <w:b/>
              <w:color w:val="000000"/>
            </w:rPr>
            <w:t>Onaylayan</w:t>
          </w:r>
        </w:p>
      </w:tc>
    </w:tr>
    <w:tr w:rsidR="00850036">
      <w:trPr>
        <w:trHeight w:val="741"/>
      </w:trPr>
      <w:tc>
        <w:tcPr>
          <w:tcW w:w="3196" w:type="dxa"/>
        </w:tcPr>
        <w:p w:rsidR="00850036" w:rsidRDefault="00850036">
          <w:pPr>
            <w:tabs>
              <w:tab w:val="center" w:pos="4536"/>
              <w:tab w:val="right" w:pos="9072"/>
            </w:tabs>
            <w:jc w:val="center"/>
            <w:rPr>
              <w:rFonts w:ascii="Times New Roman" w:hAnsi="Times New Roman"/>
              <w:b/>
              <w:color w:val="000000"/>
            </w:rPr>
          </w:pPr>
        </w:p>
        <w:p w:rsidR="00850036" w:rsidRDefault="00850036">
          <w:pPr>
            <w:tabs>
              <w:tab w:val="center" w:pos="4536"/>
              <w:tab w:val="right" w:pos="9072"/>
            </w:tabs>
            <w:jc w:val="center"/>
            <w:rPr>
              <w:rFonts w:ascii="Times New Roman" w:hAnsi="Times New Roman"/>
              <w:b/>
              <w:color w:val="000000"/>
            </w:rPr>
          </w:pPr>
        </w:p>
        <w:p w:rsidR="00850036" w:rsidRDefault="00850036">
          <w:pPr>
            <w:tabs>
              <w:tab w:val="center" w:pos="4536"/>
              <w:tab w:val="right" w:pos="9072"/>
            </w:tabs>
            <w:jc w:val="center"/>
            <w:rPr>
              <w:rFonts w:ascii="Times New Roman" w:hAnsi="Times New Roman"/>
              <w:b/>
              <w:color w:val="000000"/>
            </w:rPr>
          </w:pPr>
        </w:p>
      </w:tc>
      <w:tc>
        <w:tcPr>
          <w:tcW w:w="3021" w:type="dxa"/>
        </w:tcPr>
        <w:p w:rsidR="00850036" w:rsidRDefault="00850036">
          <w:pPr>
            <w:tabs>
              <w:tab w:val="center" w:pos="4536"/>
              <w:tab w:val="right" w:pos="9072"/>
            </w:tabs>
            <w:jc w:val="center"/>
            <w:rPr>
              <w:rFonts w:ascii="Times New Roman" w:hAnsi="Times New Roman"/>
              <w:b/>
              <w:color w:val="000000"/>
            </w:rPr>
          </w:pPr>
        </w:p>
      </w:tc>
      <w:tc>
        <w:tcPr>
          <w:tcW w:w="3565" w:type="dxa"/>
        </w:tcPr>
        <w:p w:rsidR="00850036" w:rsidRDefault="00850036">
          <w:pPr>
            <w:tabs>
              <w:tab w:val="center" w:pos="4536"/>
              <w:tab w:val="right" w:pos="9072"/>
            </w:tabs>
            <w:jc w:val="center"/>
            <w:rPr>
              <w:rFonts w:ascii="Times New Roman" w:hAnsi="Times New Roman"/>
              <w:b/>
              <w:color w:val="000000"/>
            </w:rPr>
          </w:pPr>
        </w:p>
      </w:tc>
    </w:tr>
  </w:tbl>
  <w:p w:rsidR="00850036" w:rsidRDefault="0085003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AA1" w:rsidRDefault="00C37AA1">
      <w:pPr>
        <w:spacing w:after="0" w:line="240" w:lineRule="auto"/>
      </w:pPr>
      <w:r>
        <w:separator/>
      </w:r>
    </w:p>
  </w:footnote>
  <w:footnote w:type="continuationSeparator" w:id="0">
    <w:p w:rsidR="00C37AA1" w:rsidRDefault="00C37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036" w:rsidRDefault="00850036">
    <w:pPr>
      <w:widowControl w:val="0"/>
      <w:pBdr>
        <w:top w:val="nil"/>
        <w:left w:val="nil"/>
        <w:bottom w:val="nil"/>
        <w:right w:val="nil"/>
        <w:between w:val="nil"/>
      </w:pBdr>
      <w:spacing w:after="0"/>
      <w:rPr>
        <w:rFonts w:ascii="Times New Roman" w:eastAsia="Times New Roman" w:hAnsi="Times New Roman"/>
        <w:sz w:val="24"/>
        <w:szCs w:val="24"/>
      </w:rPr>
    </w:pPr>
  </w:p>
  <w:p w:rsidR="00850036" w:rsidRDefault="00850036">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699"/>
      <w:gridCol w:w="1418"/>
      <w:gridCol w:w="1247"/>
    </w:tblGrid>
    <w:tr w:rsidR="00850036" w:rsidTr="00CB3B29">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850036" w:rsidRDefault="00BF1A09">
          <w:pPr>
            <w:tabs>
              <w:tab w:val="center" w:pos="4536"/>
              <w:tab w:val="right" w:pos="9072"/>
            </w:tabs>
            <w:spacing w:after="0"/>
          </w:pPr>
          <w:r>
            <w:rPr>
              <w:noProof/>
            </w:rPr>
            <w:drawing>
              <wp:inline distT="0" distB="0" distL="0" distR="0" wp14:anchorId="253DC14E" wp14:editId="4D2D92F2">
                <wp:extent cx="647700" cy="622300"/>
                <wp:effectExtent l="19050" t="0" r="0" b="0"/>
                <wp:docPr id="2"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699" w:type="dxa"/>
          <w:vMerge w:val="restart"/>
          <w:tcBorders>
            <w:top w:val="single" w:sz="4" w:space="0" w:color="000000"/>
            <w:left w:val="single" w:sz="4" w:space="0" w:color="000000"/>
            <w:bottom w:val="single" w:sz="4" w:space="0" w:color="000000"/>
            <w:right w:val="single" w:sz="4" w:space="0" w:color="000000"/>
          </w:tcBorders>
        </w:tcPr>
        <w:p w:rsidR="00850036" w:rsidRDefault="00850036">
          <w:pPr>
            <w:tabs>
              <w:tab w:val="center" w:pos="4536"/>
              <w:tab w:val="right" w:pos="9072"/>
            </w:tabs>
            <w:spacing w:after="0"/>
            <w:jc w:val="center"/>
            <w:rPr>
              <w:rFonts w:ascii="Arial" w:eastAsia="Arial" w:hAnsi="Arial" w:cs="Arial"/>
              <w:color w:val="000000"/>
            </w:rPr>
          </w:pPr>
        </w:p>
        <w:p w:rsidR="00850036" w:rsidRDefault="00BF1A09">
          <w:pPr>
            <w:tabs>
              <w:tab w:val="center" w:pos="4536"/>
              <w:tab w:val="right" w:pos="9072"/>
            </w:tabs>
            <w:spacing w:after="0"/>
            <w:jc w:val="center"/>
            <w:rPr>
              <w:rFonts w:ascii="Times New Roman" w:eastAsia="Arial" w:hAnsi="Times New Roman"/>
              <w:b/>
              <w:color w:val="000000"/>
              <w:sz w:val="28"/>
              <w:szCs w:val="28"/>
            </w:rPr>
          </w:pPr>
          <w:r>
            <w:rPr>
              <w:rFonts w:ascii="Times New Roman" w:hAnsi="Times New Roman"/>
              <w:b/>
              <w:bCs/>
              <w:sz w:val="28"/>
              <w:szCs w:val="28"/>
            </w:rPr>
            <w:t>YÖNETİMİN SİSTEMİ GÖZDEN GEÇİRME</w:t>
          </w:r>
          <w:r w:rsidR="00050453">
            <w:rPr>
              <w:rFonts w:ascii="Times New Roman" w:hAnsi="Times New Roman"/>
              <w:b/>
              <w:bCs/>
              <w:sz w:val="28"/>
              <w:szCs w:val="28"/>
            </w:rPr>
            <w:t>Sİ</w:t>
          </w:r>
          <w:r>
            <w:rPr>
              <w:rFonts w:ascii="Times New Roman" w:hAnsi="Times New Roman"/>
              <w:b/>
              <w:bCs/>
              <w:sz w:val="28"/>
              <w:szCs w:val="28"/>
            </w:rPr>
            <w:t xml:space="preserve"> ve LİDERLİK PROSEDÜRÜ</w:t>
          </w:r>
        </w:p>
      </w:tc>
      <w:tc>
        <w:tcPr>
          <w:tcW w:w="1418"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247"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.07</w:t>
          </w:r>
        </w:p>
      </w:tc>
    </w:tr>
    <w:tr w:rsidR="00850036" w:rsidTr="00CB3B29">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5699" w:type="dxa"/>
          <w:vMerge/>
          <w:tcBorders>
            <w:top w:val="single" w:sz="4" w:space="0" w:color="000000"/>
            <w:left w:val="single" w:sz="4" w:space="0" w:color="000000"/>
            <w:bottom w:val="single" w:sz="4" w:space="0" w:color="000000"/>
            <w:right w:val="single" w:sz="4" w:space="0" w:color="000000"/>
          </w:tcBorders>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247"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01.01.2024</w:t>
          </w:r>
        </w:p>
      </w:tc>
    </w:tr>
    <w:tr w:rsidR="00850036" w:rsidTr="00CB3B29">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5699" w:type="dxa"/>
          <w:vMerge/>
          <w:tcBorders>
            <w:top w:val="single" w:sz="4" w:space="0" w:color="000000"/>
            <w:left w:val="single" w:sz="4" w:space="0" w:color="000000"/>
            <w:bottom w:val="single" w:sz="4" w:space="0" w:color="000000"/>
            <w:right w:val="single" w:sz="4" w:space="0" w:color="000000"/>
          </w:tcBorders>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247"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11.11.2024</w:t>
          </w:r>
        </w:p>
      </w:tc>
    </w:tr>
    <w:tr w:rsidR="00850036" w:rsidTr="00CB3B29">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5699" w:type="dxa"/>
          <w:vMerge/>
          <w:tcBorders>
            <w:top w:val="single" w:sz="4" w:space="0" w:color="000000"/>
            <w:left w:val="single" w:sz="4" w:space="0" w:color="000000"/>
            <w:bottom w:val="single" w:sz="4" w:space="0" w:color="000000"/>
            <w:right w:val="single" w:sz="4" w:space="0" w:color="000000"/>
          </w:tcBorders>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247"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rsidR="00850036" w:rsidTr="00CB3B29">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5699" w:type="dxa"/>
          <w:vMerge/>
          <w:tcBorders>
            <w:top w:val="single" w:sz="4" w:space="0" w:color="000000"/>
            <w:left w:val="single" w:sz="4" w:space="0" w:color="000000"/>
            <w:bottom w:val="single" w:sz="4" w:space="0" w:color="000000"/>
            <w:right w:val="single" w:sz="4" w:space="0" w:color="000000"/>
          </w:tcBorders>
        </w:tcPr>
        <w:p w:rsidR="00850036" w:rsidRDefault="00850036">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247" w:type="dxa"/>
          <w:tcBorders>
            <w:top w:val="single" w:sz="4" w:space="0" w:color="000000"/>
            <w:left w:val="single" w:sz="4" w:space="0" w:color="000000"/>
            <w:bottom w:val="single" w:sz="4" w:space="0" w:color="000000"/>
            <w:right w:val="single" w:sz="4" w:space="0" w:color="000000"/>
          </w:tcBorders>
        </w:tcPr>
        <w:p w:rsidR="00850036" w:rsidRDefault="00BF1A09">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sidR="00613EA7">
            <w:rPr>
              <w:rFonts w:ascii="Times New Roman" w:eastAsia="Arial" w:hAnsi="Times New Roman"/>
              <w:noProof/>
              <w:sz w:val="18"/>
              <w:szCs w:val="18"/>
            </w:rPr>
            <w:t>7</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sidR="00613EA7">
            <w:rPr>
              <w:rFonts w:ascii="Times New Roman" w:eastAsia="Arial" w:hAnsi="Times New Roman"/>
              <w:noProof/>
              <w:sz w:val="18"/>
              <w:szCs w:val="18"/>
            </w:rPr>
            <w:t>7</w:t>
          </w:r>
          <w:r>
            <w:rPr>
              <w:rFonts w:ascii="Times New Roman" w:eastAsia="Arial" w:hAnsi="Times New Roman"/>
              <w:sz w:val="18"/>
              <w:szCs w:val="18"/>
            </w:rPr>
            <w:fldChar w:fldCharType="end"/>
          </w:r>
        </w:p>
      </w:tc>
    </w:tr>
  </w:tbl>
  <w:p w:rsidR="00850036" w:rsidRDefault="0085003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B62"/>
    <w:multiLevelType w:val="multilevel"/>
    <w:tmpl w:val="7AA0E3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E788D"/>
    <w:multiLevelType w:val="hybridMultilevel"/>
    <w:tmpl w:val="20722D9A"/>
    <w:lvl w:ilvl="0" w:tplc="0A52600C">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39E0347"/>
    <w:multiLevelType w:val="hybridMultilevel"/>
    <w:tmpl w:val="DE30825A"/>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71C8D"/>
    <w:multiLevelType w:val="multilevel"/>
    <w:tmpl w:val="04DC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476BD"/>
    <w:multiLevelType w:val="hybridMultilevel"/>
    <w:tmpl w:val="5E32FA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F06169B"/>
    <w:multiLevelType w:val="multilevel"/>
    <w:tmpl w:val="6414E1F6"/>
    <w:lvl w:ilvl="0">
      <w:start w:val="1"/>
      <w:numFmt w:val="decimal"/>
      <w:lvlText w:val="%1."/>
      <w:lvlJc w:val="left"/>
      <w:pPr>
        <w:ind w:left="0" w:firstLine="0"/>
      </w:pPr>
      <w:rPr>
        <w:rFonts w:ascii="Times New Roman" w:eastAsia="Times New Roman" w:hAnsi="Times New Roman" w:cs="Times New Roman"/>
        <w:b/>
        <w:bCs/>
        <w:i w:val="0"/>
        <w:iCs w:val="0"/>
        <w:smallCaps/>
        <w:strike w:val="0"/>
        <w:dstrike w:val="0"/>
        <w:color w:val="000000"/>
        <w:spacing w:val="0"/>
        <w:w w:val="100"/>
        <w:position w:val="0"/>
        <w:sz w:val="24"/>
        <w:szCs w:val="24"/>
        <w:u w:val="none"/>
        <w:effect w:val="none"/>
        <w:lang w:val="tr-TR" w:eastAsia="tr-TR" w:bidi="tr-TR"/>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tr-TR" w:eastAsia="tr-TR" w:bidi="tr-TR"/>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7C066AB"/>
    <w:multiLevelType w:val="hybridMultilevel"/>
    <w:tmpl w:val="D1E0134C"/>
    <w:lvl w:ilvl="0" w:tplc="700CEA5C">
      <w:start w:val="2"/>
      <w:numFmt w:val="bullet"/>
      <w:lvlText w:val="-"/>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9533085"/>
    <w:multiLevelType w:val="multilevel"/>
    <w:tmpl w:val="C2B2BBA0"/>
    <w:lvl w:ilvl="0">
      <w:start w:val="5"/>
      <w:numFmt w:val="decimal"/>
      <w:lvlText w:val="%1."/>
      <w:lvlJc w:val="left"/>
      <w:pPr>
        <w:ind w:left="495" w:hanging="495"/>
      </w:pPr>
      <w:rPr>
        <w:rFonts w:hint="default"/>
      </w:rPr>
    </w:lvl>
    <w:lvl w:ilvl="1">
      <w:start w:val="4"/>
      <w:numFmt w:val="decimal"/>
      <w:lvlText w:val="%1.%2."/>
      <w:lvlJc w:val="left"/>
      <w:pPr>
        <w:ind w:left="1033" w:hanging="495"/>
      </w:pPr>
      <w:rPr>
        <w:rFonts w:hint="default"/>
      </w:rPr>
    </w:lvl>
    <w:lvl w:ilvl="2">
      <w:start w:val="1"/>
      <w:numFmt w:val="decimal"/>
      <w:lvlText w:val="%1.%2.%3."/>
      <w:lvlJc w:val="left"/>
      <w:pPr>
        <w:ind w:left="1796" w:hanging="720"/>
      </w:pPr>
      <w:rPr>
        <w:rFonts w:hint="default"/>
        <w:b/>
        <w:color w:val="auto"/>
      </w:rPr>
    </w:lvl>
    <w:lvl w:ilvl="3">
      <w:start w:val="1"/>
      <w:numFmt w:val="decimal"/>
      <w:lvlText w:val="%1.%2.%3.%4."/>
      <w:lvlJc w:val="left"/>
      <w:pPr>
        <w:ind w:left="2334" w:hanging="720"/>
      </w:pPr>
      <w:rPr>
        <w:rFonts w:hint="default"/>
        <w:b/>
        <w:color w:val="auto"/>
      </w:rPr>
    </w:lvl>
    <w:lvl w:ilvl="4">
      <w:start w:val="1"/>
      <w:numFmt w:val="decimal"/>
      <w:lvlText w:val="%1.%2.%3.%4.%5."/>
      <w:lvlJc w:val="left"/>
      <w:pPr>
        <w:ind w:left="3232" w:hanging="1080"/>
      </w:pPr>
      <w:rPr>
        <w:rFonts w:hint="default"/>
      </w:rPr>
    </w:lvl>
    <w:lvl w:ilvl="5">
      <w:start w:val="1"/>
      <w:numFmt w:val="decimal"/>
      <w:lvlText w:val="%1.%2.%3.%4.%5.%6."/>
      <w:lvlJc w:val="left"/>
      <w:pPr>
        <w:ind w:left="3770" w:hanging="108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206" w:hanging="1440"/>
      </w:pPr>
      <w:rPr>
        <w:rFonts w:hint="default"/>
      </w:rPr>
    </w:lvl>
    <w:lvl w:ilvl="8">
      <w:start w:val="1"/>
      <w:numFmt w:val="decimal"/>
      <w:lvlText w:val="%1.%2.%3.%4.%5.%6.%7.%8.%9."/>
      <w:lvlJc w:val="left"/>
      <w:pPr>
        <w:ind w:left="6104" w:hanging="1800"/>
      </w:pPr>
      <w:rPr>
        <w:rFonts w:hint="default"/>
      </w:rPr>
    </w:lvl>
  </w:abstractNum>
  <w:abstractNum w:abstractNumId="8" w15:restartNumberingAfterBreak="0">
    <w:nsid w:val="270A74E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B70413"/>
    <w:multiLevelType w:val="multilevel"/>
    <w:tmpl w:val="A96E8E0C"/>
    <w:lvl w:ilvl="0">
      <w:numFmt w:val="decimal"/>
      <w:lvlText w:val="%1."/>
      <w:lvlJc w:val="left"/>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0E61E8"/>
    <w:multiLevelType w:val="multilevel"/>
    <w:tmpl w:val="821A9F90"/>
    <w:lvl w:ilvl="0">
      <w:start w:val="2"/>
      <w:numFmt w:val="bullet"/>
      <w:lvlText w:val="-"/>
      <w:lvlJc w:val="left"/>
      <w:pPr>
        <w:tabs>
          <w:tab w:val="num" w:pos="720"/>
        </w:tabs>
        <w:ind w:left="720" w:hanging="360"/>
      </w:pPr>
      <w:rPr>
        <w:rFonts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A4309"/>
    <w:multiLevelType w:val="multilevel"/>
    <w:tmpl w:val="B7582DFA"/>
    <w:lvl w:ilvl="0">
      <w:start w:val="5"/>
      <w:numFmt w:val="decimal"/>
      <w:lvlText w:val="%1."/>
      <w:lvlJc w:val="left"/>
      <w:pPr>
        <w:ind w:left="540" w:hanging="540"/>
      </w:pPr>
      <w:rPr>
        <w:rFonts w:hint="default"/>
        <w:b/>
        <w:color w:val="auto"/>
      </w:rPr>
    </w:lvl>
    <w:lvl w:ilvl="1">
      <w:start w:val="1"/>
      <w:numFmt w:val="decimal"/>
      <w:lvlText w:val="%1.%2."/>
      <w:lvlJc w:val="left"/>
      <w:pPr>
        <w:ind w:left="1078" w:hanging="540"/>
      </w:pPr>
      <w:rPr>
        <w:rFonts w:hint="default"/>
        <w:b/>
        <w:color w:val="auto"/>
      </w:rPr>
    </w:lvl>
    <w:lvl w:ilvl="2">
      <w:start w:val="1"/>
      <w:numFmt w:val="decimal"/>
      <w:lvlText w:val="%1.%2.%3."/>
      <w:lvlJc w:val="left"/>
      <w:pPr>
        <w:ind w:left="1796" w:hanging="720"/>
      </w:pPr>
      <w:rPr>
        <w:rFonts w:hint="default"/>
        <w:b/>
        <w:color w:val="0033CC"/>
      </w:rPr>
    </w:lvl>
    <w:lvl w:ilvl="3">
      <w:start w:val="1"/>
      <w:numFmt w:val="decimal"/>
      <w:lvlText w:val="%1.%2.%3.%4."/>
      <w:lvlJc w:val="left"/>
      <w:pPr>
        <w:ind w:left="2334" w:hanging="720"/>
      </w:pPr>
      <w:rPr>
        <w:rFonts w:hint="default"/>
        <w:b/>
        <w:color w:val="0033CC"/>
      </w:rPr>
    </w:lvl>
    <w:lvl w:ilvl="4">
      <w:start w:val="1"/>
      <w:numFmt w:val="decimal"/>
      <w:lvlText w:val="%1.%2.%3.%4.%5."/>
      <w:lvlJc w:val="left"/>
      <w:pPr>
        <w:ind w:left="3232" w:hanging="1080"/>
      </w:pPr>
      <w:rPr>
        <w:rFonts w:hint="default"/>
        <w:color w:val="0033CC"/>
      </w:rPr>
    </w:lvl>
    <w:lvl w:ilvl="5">
      <w:start w:val="1"/>
      <w:numFmt w:val="decimal"/>
      <w:lvlText w:val="%1.%2.%3.%4.%5.%6."/>
      <w:lvlJc w:val="left"/>
      <w:pPr>
        <w:ind w:left="3770" w:hanging="1080"/>
      </w:pPr>
      <w:rPr>
        <w:rFonts w:hint="default"/>
        <w:color w:val="0033CC"/>
      </w:rPr>
    </w:lvl>
    <w:lvl w:ilvl="6">
      <w:start w:val="1"/>
      <w:numFmt w:val="decimal"/>
      <w:lvlText w:val="%1.%2.%3.%4.%5.%6.%7."/>
      <w:lvlJc w:val="left"/>
      <w:pPr>
        <w:ind w:left="4668" w:hanging="1440"/>
      </w:pPr>
      <w:rPr>
        <w:rFonts w:hint="default"/>
        <w:color w:val="0033CC"/>
      </w:rPr>
    </w:lvl>
    <w:lvl w:ilvl="7">
      <w:start w:val="1"/>
      <w:numFmt w:val="decimal"/>
      <w:lvlText w:val="%1.%2.%3.%4.%5.%6.%7.%8."/>
      <w:lvlJc w:val="left"/>
      <w:pPr>
        <w:ind w:left="5206" w:hanging="1440"/>
      </w:pPr>
      <w:rPr>
        <w:rFonts w:hint="default"/>
        <w:color w:val="0033CC"/>
      </w:rPr>
    </w:lvl>
    <w:lvl w:ilvl="8">
      <w:start w:val="1"/>
      <w:numFmt w:val="decimal"/>
      <w:lvlText w:val="%1.%2.%3.%4.%5.%6.%7.%8.%9."/>
      <w:lvlJc w:val="left"/>
      <w:pPr>
        <w:ind w:left="6104" w:hanging="1800"/>
      </w:pPr>
      <w:rPr>
        <w:rFonts w:hint="default"/>
        <w:color w:val="0033CC"/>
      </w:rPr>
    </w:lvl>
  </w:abstractNum>
  <w:abstractNum w:abstractNumId="12" w15:restartNumberingAfterBreak="0">
    <w:nsid w:val="324702AD"/>
    <w:multiLevelType w:val="multilevel"/>
    <w:tmpl w:val="D028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6120A"/>
    <w:multiLevelType w:val="multilevel"/>
    <w:tmpl w:val="35A09F4A"/>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105EAA"/>
    <w:multiLevelType w:val="multilevel"/>
    <w:tmpl w:val="D66CAD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122533"/>
    <w:multiLevelType w:val="multilevel"/>
    <w:tmpl w:val="A96E8E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1B62F7"/>
    <w:multiLevelType w:val="hybridMultilevel"/>
    <w:tmpl w:val="B4E422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ECC4BF4"/>
    <w:multiLevelType w:val="hybridMultilevel"/>
    <w:tmpl w:val="36105A30"/>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4B6074"/>
    <w:multiLevelType w:val="multilevel"/>
    <w:tmpl w:val="826AA774"/>
    <w:lvl w:ilvl="0">
      <w:start w:val="3"/>
      <w:numFmt w:val="decimal"/>
      <w:lvlText w:val="%1."/>
      <w:lvlJc w:val="left"/>
      <w:pPr>
        <w:ind w:left="360" w:hanging="360"/>
      </w:pPr>
      <w:rPr>
        <w:rFonts w:hint="default"/>
        <w:sz w:val="24"/>
      </w:rPr>
    </w:lvl>
    <w:lvl w:ilvl="1">
      <w:start w:val="1"/>
      <w:numFmt w:val="decimal"/>
      <w:lvlText w:val="%1.%2."/>
      <w:lvlJc w:val="left"/>
      <w:pPr>
        <w:ind w:left="720" w:hanging="360"/>
      </w:pPr>
      <w:rPr>
        <w:rFonts w:hint="default"/>
        <w:b/>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19" w15:restartNumberingAfterBreak="0">
    <w:nsid w:val="43B360EB"/>
    <w:multiLevelType w:val="multilevel"/>
    <w:tmpl w:val="C160F758"/>
    <w:lvl w:ilvl="0">
      <w:start w:val="5"/>
      <w:numFmt w:val="decimal"/>
      <w:lvlText w:val="%1."/>
      <w:lvlJc w:val="left"/>
      <w:pPr>
        <w:ind w:left="360" w:hanging="360"/>
      </w:pPr>
    </w:lvl>
    <w:lvl w:ilvl="1">
      <w:start w:val="1"/>
      <w:numFmt w:val="decimal"/>
      <w:lvlText w:val="%1.%2."/>
      <w:lvlJc w:val="left"/>
      <w:pPr>
        <w:ind w:left="360" w:hanging="360"/>
      </w:pPr>
      <w:rPr>
        <w:b/>
      </w:r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547085C"/>
    <w:multiLevelType w:val="multilevel"/>
    <w:tmpl w:val="D92AAE64"/>
    <w:lvl w:ilvl="0">
      <w:start w:val="1"/>
      <w:numFmt w:val="decimal"/>
      <w:lvlText w:val="%1."/>
      <w:lvlJc w:val="left"/>
      <w:pPr>
        <w:tabs>
          <w:tab w:val="num" w:pos="360"/>
        </w:tabs>
        <w:ind w:left="360" w:hanging="360"/>
      </w:pPr>
      <w:rPr>
        <w: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6F37A8"/>
    <w:multiLevelType w:val="multilevel"/>
    <w:tmpl w:val="826AA774"/>
    <w:lvl w:ilvl="0">
      <w:start w:val="3"/>
      <w:numFmt w:val="decimal"/>
      <w:lvlText w:val="%1."/>
      <w:lvlJc w:val="left"/>
      <w:pPr>
        <w:ind w:left="360" w:hanging="360"/>
      </w:pPr>
      <w:rPr>
        <w:rFonts w:hint="default"/>
        <w:sz w:val="24"/>
      </w:rPr>
    </w:lvl>
    <w:lvl w:ilvl="1">
      <w:start w:val="1"/>
      <w:numFmt w:val="decimal"/>
      <w:lvlText w:val="%1.%2."/>
      <w:lvlJc w:val="left"/>
      <w:pPr>
        <w:ind w:left="720" w:hanging="360"/>
      </w:pPr>
      <w:rPr>
        <w:rFonts w:hint="default"/>
        <w:b/>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2" w15:restartNumberingAfterBreak="0">
    <w:nsid w:val="4A3052DC"/>
    <w:multiLevelType w:val="multilevel"/>
    <w:tmpl w:val="F9549D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101A9E"/>
    <w:multiLevelType w:val="multilevel"/>
    <w:tmpl w:val="A6CA2C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C87A9A"/>
    <w:multiLevelType w:val="multilevel"/>
    <w:tmpl w:val="75887586"/>
    <w:lvl w:ilvl="0">
      <w:start w:val="5"/>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0033CC"/>
      </w:rPr>
    </w:lvl>
    <w:lvl w:ilvl="3">
      <w:start w:val="1"/>
      <w:numFmt w:val="decimal"/>
      <w:lvlText w:val="%1.%2.%3.%4."/>
      <w:lvlJc w:val="left"/>
      <w:pPr>
        <w:ind w:left="720" w:hanging="720"/>
      </w:pPr>
      <w:rPr>
        <w:rFonts w:hint="default"/>
        <w:color w:val="0033CC"/>
      </w:rPr>
    </w:lvl>
    <w:lvl w:ilvl="4">
      <w:start w:val="1"/>
      <w:numFmt w:val="decimal"/>
      <w:lvlText w:val="%1.%2.%3.%4.%5."/>
      <w:lvlJc w:val="left"/>
      <w:pPr>
        <w:ind w:left="1080" w:hanging="1080"/>
      </w:pPr>
      <w:rPr>
        <w:rFonts w:hint="default"/>
        <w:color w:val="0033CC"/>
      </w:rPr>
    </w:lvl>
    <w:lvl w:ilvl="5">
      <w:start w:val="1"/>
      <w:numFmt w:val="decimal"/>
      <w:lvlText w:val="%1.%2.%3.%4.%5.%6."/>
      <w:lvlJc w:val="left"/>
      <w:pPr>
        <w:ind w:left="1080" w:hanging="1080"/>
      </w:pPr>
      <w:rPr>
        <w:rFonts w:hint="default"/>
        <w:color w:val="0033CC"/>
      </w:rPr>
    </w:lvl>
    <w:lvl w:ilvl="6">
      <w:start w:val="1"/>
      <w:numFmt w:val="decimal"/>
      <w:lvlText w:val="%1.%2.%3.%4.%5.%6.%7."/>
      <w:lvlJc w:val="left"/>
      <w:pPr>
        <w:ind w:left="1440" w:hanging="1440"/>
      </w:pPr>
      <w:rPr>
        <w:rFonts w:hint="default"/>
        <w:color w:val="0033CC"/>
      </w:rPr>
    </w:lvl>
    <w:lvl w:ilvl="7">
      <w:start w:val="1"/>
      <w:numFmt w:val="decimal"/>
      <w:lvlText w:val="%1.%2.%3.%4.%5.%6.%7.%8."/>
      <w:lvlJc w:val="left"/>
      <w:pPr>
        <w:ind w:left="1440" w:hanging="1440"/>
      </w:pPr>
      <w:rPr>
        <w:rFonts w:hint="default"/>
        <w:color w:val="0033CC"/>
      </w:rPr>
    </w:lvl>
    <w:lvl w:ilvl="8">
      <w:start w:val="1"/>
      <w:numFmt w:val="decimal"/>
      <w:lvlText w:val="%1.%2.%3.%4.%5.%6.%7.%8.%9."/>
      <w:lvlJc w:val="left"/>
      <w:pPr>
        <w:ind w:left="1800" w:hanging="1800"/>
      </w:pPr>
      <w:rPr>
        <w:rFonts w:hint="default"/>
        <w:color w:val="0033CC"/>
      </w:rPr>
    </w:lvl>
  </w:abstractNum>
  <w:abstractNum w:abstractNumId="25" w15:restartNumberingAfterBreak="0">
    <w:nsid w:val="5B4D5611"/>
    <w:multiLevelType w:val="multilevel"/>
    <w:tmpl w:val="A96E8E0C"/>
    <w:lvl w:ilvl="0">
      <w:numFmt w:val="decimal"/>
      <w:lvlText w:val="%1."/>
      <w:lvlJc w:val="left"/>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BA2E90"/>
    <w:multiLevelType w:val="multilevel"/>
    <w:tmpl w:val="E6BE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A3E3C"/>
    <w:multiLevelType w:val="hybridMultilevel"/>
    <w:tmpl w:val="6E02C9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EDA225B"/>
    <w:multiLevelType w:val="multilevel"/>
    <w:tmpl w:val="5C72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551C67"/>
    <w:multiLevelType w:val="multilevel"/>
    <w:tmpl w:val="B74C7D44"/>
    <w:lvl w:ilvl="0">
      <w:start w:val="1"/>
      <w:numFmt w:val="decimal"/>
      <w:lvlText w:val="%1."/>
      <w:lvlJc w:val="left"/>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7770C2"/>
    <w:multiLevelType w:val="multilevel"/>
    <w:tmpl w:val="241C8AFE"/>
    <w:lvl w:ilvl="0">
      <w:start w:val="5"/>
      <w:numFmt w:val="decimal"/>
      <w:lvlText w:val="%1."/>
      <w:lvlJc w:val="left"/>
      <w:pPr>
        <w:ind w:left="360" w:hanging="360"/>
      </w:pPr>
      <w:rPr>
        <w:rFonts w:hint="default"/>
        <w:color w:val="0033CC"/>
      </w:rPr>
    </w:lvl>
    <w:lvl w:ilvl="1">
      <w:start w:val="1"/>
      <w:numFmt w:val="decimal"/>
      <w:lvlText w:val="%1.%2."/>
      <w:lvlJc w:val="left"/>
      <w:pPr>
        <w:ind w:left="928" w:hanging="360"/>
      </w:pPr>
      <w:rPr>
        <w:rFonts w:hint="default"/>
        <w:color w:val="0033CC"/>
      </w:rPr>
    </w:lvl>
    <w:lvl w:ilvl="2">
      <w:start w:val="1"/>
      <w:numFmt w:val="decimal"/>
      <w:lvlText w:val="%1.%2.%3."/>
      <w:lvlJc w:val="left"/>
      <w:pPr>
        <w:ind w:left="1440" w:hanging="720"/>
      </w:pPr>
      <w:rPr>
        <w:rFonts w:hint="default"/>
        <w:color w:val="0033CC"/>
      </w:rPr>
    </w:lvl>
    <w:lvl w:ilvl="3">
      <w:start w:val="1"/>
      <w:numFmt w:val="decimal"/>
      <w:lvlText w:val="%1.%2.%3.%4."/>
      <w:lvlJc w:val="left"/>
      <w:pPr>
        <w:ind w:left="1800" w:hanging="720"/>
      </w:pPr>
      <w:rPr>
        <w:rFonts w:hint="default"/>
        <w:color w:val="0033CC"/>
      </w:rPr>
    </w:lvl>
    <w:lvl w:ilvl="4">
      <w:start w:val="1"/>
      <w:numFmt w:val="decimal"/>
      <w:lvlText w:val="%1.%2.%3.%4.%5."/>
      <w:lvlJc w:val="left"/>
      <w:pPr>
        <w:ind w:left="2520" w:hanging="1080"/>
      </w:pPr>
      <w:rPr>
        <w:rFonts w:hint="default"/>
        <w:color w:val="0033CC"/>
      </w:rPr>
    </w:lvl>
    <w:lvl w:ilvl="5">
      <w:start w:val="1"/>
      <w:numFmt w:val="decimal"/>
      <w:lvlText w:val="%1.%2.%3.%4.%5.%6."/>
      <w:lvlJc w:val="left"/>
      <w:pPr>
        <w:ind w:left="2880" w:hanging="1080"/>
      </w:pPr>
      <w:rPr>
        <w:rFonts w:hint="default"/>
        <w:color w:val="0033CC"/>
      </w:rPr>
    </w:lvl>
    <w:lvl w:ilvl="6">
      <w:start w:val="1"/>
      <w:numFmt w:val="decimal"/>
      <w:lvlText w:val="%1.%2.%3.%4.%5.%6.%7."/>
      <w:lvlJc w:val="left"/>
      <w:pPr>
        <w:ind w:left="3600" w:hanging="1440"/>
      </w:pPr>
      <w:rPr>
        <w:rFonts w:hint="default"/>
        <w:color w:val="0033CC"/>
      </w:rPr>
    </w:lvl>
    <w:lvl w:ilvl="7">
      <w:start w:val="1"/>
      <w:numFmt w:val="decimal"/>
      <w:lvlText w:val="%1.%2.%3.%4.%5.%6.%7.%8."/>
      <w:lvlJc w:val="left"/>
      <w:pPr>
        <w:ind w:left="3960" w:hanging="1440"/>
      </w:pPr>
      <w:rPr>
        <w:rFonts w:hint="default"/>
        <w:color w:val="0033CC"/>
      </w:rPr>
    </w:lvl>
    <w:lvl w:ilvl="8">
      <w:start w:val="1"/>
      <w:numFmt w:val="decimal"/>
      <w:lvlText w:val="%1.%2.%3.%4.%5.%6.%7.%8.%9."/>
      <w:lvlJc w:val="left"/>
      <w:pPr>
        <w:ind w:left="4680" w:hanging="1800"/>
      </w:pPr>
      <w:rPr>
        <w:rFonts w:hint="default"/>
        <w:color w:val="0033CC"/>
      </w:rPr>
    </w:lvl>
  </w:abstractNum>
  <w:abstractNum w:abstractNumId="31" w15:restartNumberingAfterBreak="0">
    <w:nsid w:val="679E5CBA"/>
    <w:multiLevelType w:val="hybridMultilevel"/>
    <w:tmpl w:val="0C8A6DF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AEE67AE"/>
    <w:multiLevelType w:val="hybridMultilevel"/>
    <w:tmpl w:val="71B49C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2FB5E5E"/>
    <w:multiLevelType w:val="hybridMultilevel"/>
    <w:tmpl w:val="0A8E54E2"/>
    <w:lvl w:ilvl="0" w:tplc="700CEA5C">
      <w:start w:val="2"/>
      <w:numFmt w:val="bullet"/>
      <w:lvlText w:val="-"/>
      <w:lvlJc w:val="left"/>
      <w:pPr>
        <w:tabs>
          <w:tab w:val="num" w:pos="720"/>
        </w:tabs>
        <w:ind w:left="720" w:hanging="360"/>
      </w:pPr>
      <w:rPr>
        <w:rFonts w:hint="default"/>
        <w:sz w:val="16"/>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A4239F"/>
    <w:multiLevelType w:val="multilevel"/>
    <w:tmpl w:val="97144D80"/>
    <w:lvl w:ilvl="0">
      <w:start w:val="2"/>
      <w:numFmt w:val="bullet"/>
      <w:lvlText w:val="-"/>
      <w:lvlJc w:val="left"/>
      <w:pPr>
        <w:ind w:left="495" w:hanging="495"/>
      </w:pPr>
      <w:rPr>
        <w:rFonts w:hint="default"/>
        <w:sz w:val="16"/>
      </w:rPr>
    </w:lvl>
    <w:lvl w:ilvl="1">
      <w:start w:val="4"/>
      <w:numFmt w:val="decimal"/>
      <w:lvlText w:val="%1.%2."/>
      <w:lvlJc w:val="left"/>
      <w:pPr>
        <w:ind w:left="1033" w:hanging="495"/>
      </w:pPr>
      <w:rPr>
        <w:rFonts w:hint="default"/>
      </w:rPr>
    </w:lvl>
    <w:lvl w:ilvl="2">
      <w:start w:val="1"/>
      <w:numFmt w:val="decimal"/>
      <w:lvlText w:val="%1.%2.%3."/>
      <w:lvlJc w:val="left"/>
      <w:pPr>
        <w:ind w:left="1796" w:hanging="720"/>
      </w:pPr>
      <w:rPr>
        <w:rFonts w:hint="default"/>
      </w:rPr>
    </w:lvl>
    <w:lvl w:ilvl="3">
      <w:start w:val="1"/>
      <w:numFmt w:val="decimal"/>
      <w:lvlText w:val="%1.%2.%3.%4."/>
      <w:lvlJc w:val="left"/>
      <w:pPr>
        <w:ind w:left="2334" w:hanging="72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3770" w:hanging="108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206" w:hanging="1440"/>
      </w:pPr>
      <w:rPr>
        <w:rFonts w:hint="default"/>
      </w:rPr>
    </w:lvl>
    <w:lvl w:ilvl="8">
      <w:start w:val="1"/>
      <w:numFmt w:val="decimal"/>
      <w:lvlText w:val="%1.%2.%3.%4.%5.%6.%7.%8.%9."/>
      <w:lvlJc w:val="left"/>
      <w:pPr>
        <w:ind w:left="6104" w:hanging="1800"/>
      </w:pPr>
      <w:rPr>
        <w:rFonts w:hint="default"/>
      </w:rPr>
    </w:lvl>
  </w:abstractNum>
  <w:abstractNum w:abstractNumId="35" w15:restartNumberingAfterBreak="0">
    <w:nsid w:val="74B3532D"/>
    <w:multiLevelType w:val="multilevel"/>
    <w:tmpl w:val="5FCE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2C42DF"/>
    <w:multiLevelType w:val="multilevel"/>
    <w:tmpl w:val="5DB0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B66992"/>
    <w:multiLevelType w:val="multilevel"/>
    <w:tmpl w:val="8A6E2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E74743"/>
    <w:multiLevelType w:val="multilevel"/>
    <w:tmpl w:val="4EAA419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FEE13F3"/>
    <w:multiLevelType w:val="multilevel"/>
    <w:tmpl w:val="12BE71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22"/>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abstractNumId w:val="3"/>
  </w:num>
  <w:num w:numId="6">
    <w:abstractNumId w:val="0"/>
    <w:lvlOverride w:ilvl="0">
      <w:lvl w:ilvl="0">
        <w:numFmt w:val="decimal"/>
        <w:lvlText w:val="%1."/>
        <w:lvlJc w:val="left"/>
      </w:lvl>
    </w:lvlOverride>
  </w:num>
  <w:num w:numId="7">
    <w:abstractNumId w:val="23"/>
    <w:lvlOverride w:ilvl="0">
      <w:lvl w:ilvl="0">
        <w:numFmt w:val="decimal"/>
        <w:lvlText w:val="%1."/>
        <w:lvlJc w:val="left"/>
      </w:lvl>
    </w:lvlOverride>
  </w:num>
  <w:num w:numId="8">
    <w:abstractNumId w:val="13"/>
  </w:num>
  <w:num w:numId="9">
    <w:abstractNumId w:val="26"/>
  </w:num>
  <w:num w:numId="10">
    <w:abstractNumId w:val="14"/>
    <w:lvlOverride w:ilvl="0">
      <w:lvl w:ilvl="0">
        <w:numFmt w:val="decimal"/>
        <w:lvlText w:val="%1."/>
        <w:lvlJc w:val="left"/>
      </w:lvl>
    </w:lvlOverride>
  </w:num>
  <w:num w:numId="11">
    <w:abstractNumId w:val="36"/>
  </w:num>
  <w:num w:numId="12">
    <w:abstractNumId w:val="28"/>
  </w:num>
  <w:num w:numId="13">
    <w:abstractNumId w:val="32"/>
  </w:num>
  <w:num w:numId="14">
    <w:abstractNumId w:val="27"/>
  </w:num>
  <w:num w:numId="15">
    <w:abstractNumId w:val="38"/>
  </w:num>
  <w:num w:numId="16">
    <w:abstractNumId w:val="16"/>
  </w:num>
  <w:num w:numId="17">
    <w:abstractNumId w:val="25"/>
  </w:num>
  <w:num w:numId="18">
    <w:abstractNumId w:val="9"/>
  </w:num>
  <w:num w:numId="19">
    <w:abstractNumId w:val="29"/>
  </w:num>
  <w:num w:numId="20">
    <w:abstractNumId w:val="31"/>
  </w:num>
  <w:num w:numId="21">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2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
  </w:num>
  <w:num w:numId="26">
    <w:abstractNumId w:val="7"/>
  </w:num>
  <w:num w:numId="27">
    <w:abstractNumId w:val="34"/>
  </w:num>
  <w:num w:numId="28">
    <w:abstractNumId w:val="10"/>
  </w:num>
  <w:num w:numId="29">
    <w:abstractNumId w:val="11"/>
  </w:num>
  <w:num w:numId="30">
    <w:abstractNumId w:val="30"/>
  </w:num>
  <w:num w:numId="31">
    <w:abstractNumId w:val="17"/>
  </w:num>
  <w:num w:numId="32">
    <w:abstractNumId w:val="33"/>
  </w:num>
  <w:num w:numId="33">
    <w:abstractNumId w:val="24"/>
  </w:num>
  <w:num w:numId="34">
    <w:abstractNumId w:val="4"/>
  </w:num>
  <w:num w:numId="35">
    <w:abstractNumId w:val="8"/>
  </w:num>
  <w:num w:numId="36">
    <w:abstractNumId w:val="21"/>
  </w:num>
  <w:num w:numId="37">
    <w:abstractNumId w:val="18"/>
  </w:num>
  <w:num w:numId="38">
    <w:abstractNumId w:val="39"/>
  </w:num>
  <w:num w:numId="39">
    <w:abstractNumId w:val="1"/>
  </w:num>
  <w:num w:numId="40">
    <w:abstractNumId w:val="12"/>
  </w:num>
  <w:num w:numId="41">
    <w:abstractNumId w:val="35"/>
  </w:num>
  <w:num w:numId="42">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036"/>
    <w:rsid w:val="00010D98"/>
    <w:rsid w:val="0002691A"/>
    <w:rsid w:val="00050453"/>
    <w:rsid w:val="00103EB2"/>
    <w:rsid w:val="001330D7"/>
    <w:rsid w:val="00185031"/>
    <w:rsid w:val="00224CC6"/>
    <w:rsid w:val="00260E02"/>
    <w:rsid w:val="002A5B1B"/>
    <w:rsid w:val="002C1451"/>
    <w:rsid w:val="002C7ADA"/>
    <w:rsid w:val="003949AB"/>
    <w:rsid w:val="003D6B90"/>
    <w:rsid w:val="00412C3A"/>
    <w:rsid w:val="00463759"/>
    <w:rsid w:val="00482CEF"/>
    <w:rsid w:val="00547BF8"/>
    <w:rsid w:val="0057375D"/>
    <w:rsid w:val="005B1AEF"/>
    <w:rsid w:val="00613EA7"/>
    <w:rsid w:val="00775B14"/>
    <w:rsid w:val="007D39E1"/>
    <w:rsid w:val="007F086E"/>
    <w:rsid w:val="00850036"/>
    <w:rsid w:val="00895EBD"/>
    <w:rsid w:val="008F190C"/>
    <w:rsid w:val="008F49B2"/>
    <w:rsid w:val="00971971"/>
    <w:rsid w:val="00A0672F"/>
    <w:rsid w:val="00A760FE"/>
    <w:rsid w:val="00B17E4F"/>
    <w:rsid w:val="00B27D53"/>
    <w:rsid w:val="00B9479D"/>
    <w:rsid w:val="00B965E9"/>
    <w:rsid w:val="00BB212C"/>
    <w:rsid w:val="00BF1A09"/>
    <w:rsid w:val="00C37AA1"/>
    <w:rsid w:val="00C44A40"/>
    <w:rsid w:val="00C85867"/>
    <w:rsid w:val="00CB3B29"/>
    <w:rsid w:val="00D044F0"/>
    <w:rsid w:val="00D81887"/>
    <w:rsid w:val="00DA6EAC"/>
    <w:rsid w:val="00F72C4D"/>
  </w:rsids>
  <m:mathPr>
    <m:mathFont m:val="Cambria Math"/>
    <m:brkBin m:val="before"/>
    <m:brkBinSub m:val="--"/>
    <m:smallFrac m:val="0"/>
    <m:dispDef/>
    <m:lMargin m:val="0"/>
    <m:rMargin m:val="0"/>
    <m:defJc m:val="centerGroup"/>
    <m:wrapIndent m:val="1440"/>
    <m:intLim m:val="subSup"/>
    <m:naryLim m:val="undOvr"/>
  </m:mathPr>
  <w:themeFontLang w:val="tr-TR"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8C3B2B-7140-4648-871D-58B4F33AA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character" w:customStyle="1" w:styleId="Balk10">
    <w:name w:val="Başlık #1_"/>
    <w:basedOn w:val="VarsaylanParagrafYazTipi"/>
    <w:link w:val="Balk11"/>
    <w:locked/>
    <w:rPr>
      <w:rFonts w:ascii="Times New Roman" w:eastAsia="Times New Roman" w:hAnsi="Times New Roman" w:cs="Times New Roman"/>
      <w:b/>
      <w:bCs/>
      <w:shd w:val="clear" w:color="auto" w:fill="FFFFFF"/>
    </w:rPr>
  </w:style>
  <w:style w:type="paragraph" w:customStyle="1" w:styleId="Balk11">
    <w:name w:val="Başlık #1"/>
    <w:basedOn w:val="Normal"/>
    <w:link w:val="Balk10"/>
    <w:pPr>
      <w:widowControl w:val="0"/>
      <w:shd w:val="clear" w:color="auto" w:fill="FFFFFF"/>
      <w:spacing w:after="0" w:line="0" w:lineRule="atLeast"/>
      <w:jc w:val="center"/>
      <w:outlineLvl w:val="0"/>
    </w:pPr>
    <w:rPr>
      <w:rFonts w:ascii="Times New Roman" w:eastAsia="Times New Roman" w:hAnsi="Times New Roman"/>
      <w:b/>
      <w:bCs/>
    </w:rPr>
  </w:style>
  <w:style w:type="paragraph" w:customStyle="1" w:styleId="gvdemetni20">
    <w:name w:val="gvdemetni20"/>
    <w:basedOn w:val="Normal"/>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3225">
      <w:bodyDiv w:val="1"/>
      <w:marLeft w:val="0"/>
      <w:marRight w:val="0"/>
      <w:marTop w:val="0"/>
      <w:marBottom w:val="0"/>
      <w:divBdr>
        <w:top w:val="none" w:sz="0" w:space="0" w:color="auto"/>
        <w:left w:val="none" w:sz="0" w:space="0" w:color="auto"/>
        <w:bottom w:val="none" w:sz="0" w:space="0" w:color="auto"/>
        <w:right w:val="none" w:sz="0" w:space="0" w:color="auto"/>
      </w:divBdr>
    </w:div>
    <w:div w:id="150410481">
      <w:bodyDiv w:val="1"/>
      <w:marLeft w:val="0"/>
      <w:marRight w:val="0"/>
      <w:marTop w:val="0"/>
      <w:marBottom w:val="0"/>
      <w:divBdr>
        <w:top w:val="none" w:sz="0" w:space="0" w:color="auto"/>
        <w:left w:val="none" w:sz="0" w:space="0" w:color="auto"/>
        <w:bottom w:val="none" w:sz="0" w:space="0" w:color="auto"/>
        <w:right w:val="none" w:sz="0" w:space="0" w:color="auto"/>
      </w:divBdr>
    </w:div>
    <w:div w:id="607390703">
      <w:bodyDiv w:val="1"/>
      <w:marLeft w:val="0"/>
      <w:marRight w:val="0"/>
      <w:marTop w:val="0"/>
      <w:marBottom w:val="0"/>
      <w:divBdr>
        <w:top w:val="none" w:sz="0" w:space="0" w:color="auto"/>
        <w:left w:val="none" w:sz="0" w:space="0" w:color="auto"/>
        <w:bottom w:val="none" w:sz="0" w:space="0" w:color="auto"/>
        <w:right w:val="none" w:sz="0" w:space="0" w:color="auto"/>
      </w:divBdr>
    </w:div>
    <w:div w:id="713509661">
      <w:bodyDiv w:val="1"/>
      <w:marLeft w:val="0"/>
      <w:marRight w:val="0"/>
      <w:marTop w:val="0"/>
      <w:marBottom w:val="0"/>
      <w:divBdr>
        <w:top w:val="none" w:sz="0" w:space="0" w:color="auto"/>
        <w:left w:val="none" w:sz="0" w:space="0" w:color="auto"/>
        <w:bottom w:val="none" w:sz="0" w:space="0" w:color="auto"/>
        <w:right w:val="none" w:sz="0" w:space="0" w:color="auto"/>
      </w:divBdr>
    </w:div>
    <w:div w:id="827405728">
      <w:bodyDiv w:val="1"/>
      <w:marLeft w:val="0"/>
      <w:marRight w:val="0"/>
      <w:marTop w:val="0"/>
      <w:marBottom w:val="0"/>
      <w:divBdr>
        <w:top w:val="none" w:sz="0" w:space="0" w:color="auto"/>
        <w:left w:val="none" w:sz="0" w:space="0" w:color="auto"/>
        <w:bottom w:val="none" w:sz="0" w:space="0" w:color="auto"/>
        <w:right w:val="none" w:sz="0" w:space="0" w:color="auto"/>
      </w:divBdr>
    </w:div>
    <w:div w:id="870844396">
      <w:bodyDiv w:val="1"/>
      <w:marLeft w:val="0"/>
      <w:marRight w:val="0"/>
      <w:marTop w:val="0"/>
      <w:marBottom w:val="0"/>
      <w:divBdr>
        <w:top w:val="none" w:sz="0" w:space="0" w:color="auto"/>
        <w:left w:val="none" w:sz="0" w:space="0" w:color="auto"/>
        <w:bottom w:val="none" w:sz="0" w:space="0" w:color="auto"/>
        <w:right w:val="none" w:sz="0" w:space="0" w:color="auto"/>
      </w:divBdr>
    </w:div>
    <w:div w:id="1290207391">
      <w:bodyDiv w:val="1"/>
      <w:marLeft w:val="0"/>
      <w:marRight w:val="0"/>
      <w:marTop w:val="0"/>
      <w:marBottom w:val="0"/>
      <w:divBdr>
        <w:top w:val="none" w:sz="0" w:space="0" w:color="auto"/>
        <w:left w:val="none" w:sz="0" w:space="0" w:color="auto"/>
        <w:bottom w:val="none" w:sz="0" w:space="0" w:color="auto"/>
        <w:right w:val="none" w:sz="0" w:space="0" w:color="auto"/>
      </w:divBdr>
    </w:div>
    <w:div w:id="1362782043">
      <w:bodyDiv w:val="1"/>
      <w:marLeft w:val="0"/>
      <w:marRight w:val="0"/>
      <w:marTop w:val="0"/>
      <w:marBottom w:val="0"/>
      <w:divBdr>
        <w:top w:val="none" w:sz="0" w:space="0" w:color="auto"/>
        <w:left w:val="none" w:sz="0" w:space="0" w:color="auto"/>
        <w:bottom w:val="none" w:sz="0" w:space="0" w:color="auto"/>
        <w:right w:val="none" w:sz="0" w:space="0" w:color="auto"/>
      </w:divBdr>
    </w:div>
    <w:div w:id="1933931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7BA083-E4B7-400E-B96C-5263AC5B9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7</Pages>
  <Words>2082</Words>
  <Characters>11868</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40</cp:revision>
  <cp:lastPrinted>2023-06-22T06:38:00Z</cp:lastPrinted>
  <dcterms:created xsi:type="dcterms:W3CDTF">2024-10-21T12:09:00Z</dcterms:created>
  <dcterms:modified xsi:type="dcterms:W3CDTF">2024-10-23T12:40:00Z</dcterms:modified>
</cp:coreProperties>
</file>