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66F2" w14:textId="77777777" w:rsidR="0059511D" w:rsidRDefault="00D3508D">
      <w:pPr>
        <w:pStyle w:val="ListeParagraf"/>
        <w:numPr>
          <w:ilvl w:val="0"/>
          <w:numId w:val="40"/>
        </w:numPr>
        <w:ind w:left="284" w:hanging="284"/>
        <w:jc w:val="both"/>
        <w:rPr>
          <w:rFonts w:ascii="Times New Roman" w:eastAsia="Times New Roman" w:hAnsi="Times New Roman"/>
          <w:b/>
          <w:sz w:val="24"/>
          <w:szCs w:val="24"/>
        </w:rPr>
      </w:pPr>
      <w:r>
        <w:rPr>
          <w:rFonts w:ascii="Times New Roman" w:eastAsia="Times New Roman" w:hAnsi="Times New Roman"/>
          <w:b/>
          <w:sz w:val="24"/>
          <w:szCs w:val="24"/>
        </w:rPr>
        <w:t>AMAÇ</w:t>
      </w:r>
    </w:p>
    <w:p w14:paraId="39AD0876"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Bu prosedürün amacı, Başkent Üniversitesi Bütünleşik Kalite Yönetim Sistemine ve Yükseköğretim Kalite Güvencesi ve Yükseköğretim Kalite Kurulu Yönetmeliği’ne göre oluşturulan doküman ve verilerin tanımlanması, </w:t>
      </w:r>
      <w:r>
        <w:rPr>
          <w:rFonts w:ascii="Times New Roman" w:eastAsia="Times New Roman" w:hAnsi="Times New Roman"/>
          <w:color w:val="000000"/>
          <w:sz w:val="24"/>
          <w:szCs w:val="24"/>
        </w:rPr>
        <w:t xml:space="preserve">hazırlanması, onaylanması, yayımlanması, dağıtımı, </w:t>
      </w:r>
      <w:r>
        <w:rPr>
          <w:rFonts w:ascii="Times New Roman" w:hAnsi="Times New Roman"/>
          <w:sz w:val="24"/>
          <w:szCs w:val="24"/>
          <w:lang w:eastAsia="en-US"/>
        </w:rPr>
        <w:t>muhafazası, revizyon-iptal süreçleri ile kayıtlarının tutulması ve imha şartlarının kontrol altına alınması için yetki, yöntem ve sorumlulukları belirlemektir.</w:t>
      </w:r>
    </w:p>
    <w:p w14:paraId="3E2A79B3" w14:textId="77777777" w:rsidR="0059511D" w:rsidRDefault="00D3508D">
      <w:pPr>
        <w:pStyle w:val="ListeParagraf"/>
        <w:numPr>
          <w:ilvl w:val="0"/>
          <w:numId w:val="40"/>
        </w:numPr>
        <w:ind w:left="284" w:hanging="284"/>
        <w:jc w:val="both"/>
        <w:rPr>
          <w:rFonts w:ascii="Times New Roman" w:eastAsia="Times New Roman" w:hAnsi="Times New Roman"/>
          <w:sz w:val="24"/>
          <w:szCs w:val="24"/>
        </w:rPr>
      </w:pPr>
      <w:r>
        <w:rPr>
          <w:rFonts w:ascii="Times New Roman" w:eastAsia="Times New Roman" w:hAnsi="Times New Roman"/>
          <w:b/>
          <w:sz w:val="24"/>
          <w:szCs w:val="24"/>
        </w:rPr>
        <w:t>KAPSAM</w:t>
      </w:r>
      <w:r>
        <w:rPr>
          <w:rFonts w:ascii="Times New Roman" w:eastAsia="Times New Roman" w:hAnsi="Times New Roman"/>
          <w:sz w:val="24"/>
          <w:szCs w:val="24"/>
        </w:rPr>
        <w:t xml:space="preserve"> </w:t>
      </w:r>
    </w:p>
    <w:p w14:paraId="7E8B91E7"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Başkent Üniversitesi Bütünleşik Kalite Yönetim Sistemi ve Yükseköğretim Kalite Güvencesi ve Yükseköğretim Kalite Kurulu Yönetmeliği içinde yer alan tüm dokümanları ve veri kontrolü işlemlerini kapsar. </w:t>
      </w:r>
    </w:p>
    <w:p w14:paraId="4B694EDE" w14:textId="77777777" w:rsidR="0059511D" w:rsidRDefault="00D3508D">
      <w:pPr>
        <w:numPr>
          <w:ilvl w:val="0"/>
          <w:numId w:val="40"/>
        </w:numPr>
        <w:spacing w:after="160" w:line="259" w:lineRule="auto"/>
        <w:ind w:left="284" w:hanging="284"/>
        <w:rPr>
          <w:rFonts w:ascii="Times New Roman" w:eastAsia="Times New Roman" w:hAnsi="Times New Roman"/>
          <w:b/>
          <w:sz w:val="24"/>
          <w:szCs w:val="24"/>
        </w:rPr>
      </w:pPr>
      <w:r>
        <w:rPr>
          <w:rFonts w:ascii="Times New Roman" w:eastAsia="Times New Roman" w:hAnsi="Times New Roman"/>
          <w:b/>
          <w:sz w:val="24"/>
          <w:szCs w:val="24"/>
        </w:rPr>
        <w:t>SORUMLULAR</w:t>
      </w:r>
    </w:p>
    <w:p w14:paraId="22036F8B" w14:textId="77777777" w:rsidR="0059511D" w:rsidRDefault="00D3508D">
      <w:pPr>
        <w:numPr>
          <w:ilvl w:val="1"/>
          <w:numId w:val="40"/>
        </w:numPr>
        <w:spacing w:after="0"/>
        <w:ind w:left="709" w:hanging="567"/>
        <w:jc w:val="both"/>
        <w:rPr>
          <w:rFonts w:ascii="Times New Roman" w:eastAsia="Times New Roman" w:hAnsi="Times New Roman"/>
          <w:sz w:val="24"/>
          <w:szCs w:val="24"/>
        </w:rPr>
      </w:pPr>
      <w:r>
        <w:rPr>
          <w:rFonts w:ascii="Times New Roman" w:eastAsia="Times New Roman" w:hAnsi="Times New Roman"/>
          <w:sz w:val="24"/>
          <w:szCs w:val="24"/>
        </w:rPr>
        <w:t>Bu prosedürün hazırlanması ve yönetiminden Kalite ve Akreditasyon Koordinatörlüğü sorumludur.</w:t>
      </w:r>
    </w:p>
    <w:p w14:paraId="78DAF99D" w14:textId="77777777" w:rsidR="0059511D" w:rsidRDefault="00D3508D">
      <w:pPr>
        <w:numPr>
          <w:ilvl w:val="1"/>
          <w:numId w:val="40"/>
        </w:numPr>
        <w:spacing w:after="0"/>
        <w:ind w:left="709" w:hanging="567"/>
        <w:jc w:val="both"/>
        <w:rPr>
          <w:rFonts w:ascii="Times New Roman" w:hAnsi="Times New Roman"/>
          <w:sz w:val="24"/>
          <w:szCs w:val="24"/>
          <w:lang w:eastAsia="en-US"/>
        </w:rPr>
      </w:pPr>
      <w:r>
        <w:rPr>
          <w:rFonts w:ascii="Times New Roman" w:hAnsi="Times New Roman"/>
          <w:sz w:val="24"/>
          <w:szCs w:val="24"/>
          <w:lang w:eastAsia="en-US"/>
        </w:rPr>
        <w:t>Bu prosedürün sistem onayı Kalite Yönetim Temsilcisi ve/veya Kalite Uzmanı tarafından yapılır.</w:t>
      </w:r>
    </w:p>
    <w:p w14:paraId="03A6FF3D" w14:textId="77777777" w:rsidR="0059511D" w:rsidRDefault="00D3508D">
      <w:pPr>
        <w:numPr>
          <w:ilvl w:val="1"/>
          <w:numId w:val="40"/>
        </w:numPr>
        <w:spacing w:after="0"/>
        <w:ind w:left="709" w:hanging="567"/>
        <w:jc w:val="both"/>
        <w:rPr>
          <w:rFonts w:ascii="Times New Roman" w:hAnsi="Times New Roman"/>
          <w:sz w:val="24"/>
          <w:szCs w:val="24"/>
          <w:lang w:eastAsia="en-US"/>
        </w:rPr>
      </w:pPr>
      <w:r>
        <w:rPr>
          <w:rFonts w:ascii="Times New Roman" w:hAnsi="Times New Roman"/>
          <w:sz w:val="24"/>
          <w:szCs w:val="24"/>
          <w:lang w:eastAsia="en-US"/>
        </w:rPr>
        <w:t>Onaylanması ve yürürlüğe konulmasından Başkent Üniversitesi Rektörü ve/veya Rektör Yardımcısı sorumludur.</w:t>
      </w:r>
    </w:p>
    <w:p w14:paraId="389A7CBC" w14:textId="77777777" w:rsidR="0059511D" w:rsidRDefault="00D3508D">
      <w:pPr>
        <w:numPr>
          <w:ilvl w:val="1"/>
          <w:numId w:val="40"/>
        </w:numPr>
        <w:spacing w:after="0"/>
        <w:ind w:left="709" w:hanging="567"/>
        <w:jc w:val="both"/>
        <w:rPr>
          <w:rFonts w:ascii="Times New Roman" w:hAnsi="Times New Roman"/>
          <w:sz w:val="24"/>
          <w:szCs w:val="24"/>
          <w:lang w:eastAsia="en-US"/>
        </w:rPr>
      </w:pPr>
      <w:r>
        <w:rPr>
          <w:rFonts w:ascii="Times New Roman" w:hAnsi="Times New Roman"/>
          <w:sz w:val="24"/>
          <w:szCs w:val="24"/>
          <w:lang w:eastAsia="en-US"/>
        </w:rPr>
        <w:t>Kalite Yönetim Temsilcisi, Kalite ve Akreditasyon Koordinatörlüğü, Birim Kalite Sorumluları ve tüm birimlerin Üst Yöneticileri bu prosedürün uygulanmasından sorumludur.</w:t>
      </w:r>
    </w:p>
    <w:p w14:paraId="19B00D45" w14:textId="77777777" w:rsidR="0059511D" w:rsidRDefault="0059511D">
      <w:pPr>
        <w:spacing w:after="0"/>
        <w:ind w:left="709"/>
        <w:jc w:val="both"/>
        <w:rPr>
          <w:rFonts w:ascii="Times New Roman" w:hAnsi="Times New Roman"/>
          <w:color w:val="0033CC"/>
          <w:sz w:val="24"/>
          <w:szCs w:val="24"/>
          <w:lang w:eastAsia="en-US"/>
        </w:rPr>
      </w:pPr>
    </w:p>
    <w:p w14:paraId="11F9C2CC" w14:textId="77777777" w:rsidR="0059511D" w:rsidRDefault="00D3508D">
      <w:pPr>
        <w:numPr>
          <w:ilvl w:val="0"/>
          <w:numId w:val="40"/>
        </w:numPr>
        <w:spacing w:after="160"/>
        <w:jc w:val="both"/>
        <w:rPr>
          <w:rFonts w:ascii="Times New Roman" w:hAnsi="Times New Roman"/>
          <w:b/>
          <w:sz w:val="24"/>
          <w:szCs w:val="24"/>
          <w:lang w:eastAsia="en-US"/>
        </w:rPr>
      </w:pPr>
      <w:r>
        <w:rPr>
          <w:rFonts w:ascii="Times New Roman" w:hAnsi="Times New Roman"/>
          <w:b/>
          <w:sz w:val="24"/>
          <w:szCs w:val="24"/>
          <w:lang w:eastAsia="en-US"/>
        </w:rPr>
        <w:t>TERİMLER VE TANIMLAR</w:t>
      </w:r>
    </w:p>
    <w:p w14:paraId="35B2BE76"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BKYS:</w:t>
      </w:r>
      <w:r>
        <w:rPr>
          <w:rFonts w:ascii="Times New Roman" w:hAnsi="Times New Roman"/>
          <w:sz w:val="24"/>
          <w:szCs w:val="24"/>
          <w:lang w:eastAsia="en-US"/>
        </w:rPr>
        <w:t xml:space="preserve"> Bütünleşik Kalite Yönetim Sistemini, </w:t>
      </w:r>
    </w:p>
    <w:p w14:paraId="2541911B" w14:textId="77777777" w:rsidR="0059511D" w:rsidRDefault="00D3508D">
      <w:pPr>
        <w:pStyle w:val="ListeParagraf"/>
        <w:numPr>
          <w:ilvl w:val="1"/>
          <w:numId w:val="40"/>
        </w:numPr>
        <w:ind w:left="709" w:hanging="567"/>
        <w:jc w:val="both"/>
        <w:rPr>
          <w:rFonts w:ascii="Times New Roman" w:hAnsi="Times New Roman"/>
          <w:sz w:val="24"/>
          <w:szCs w:val="24"/>
          <w:lang w:eastAsia="en-US"/>
        </w:rPr>
      </w:pPr>
      <w:r>
        <w:rPr>
          <w:rFonts w:ascii="Times New Roman" w:hAnsi="Times New Roman"/>
          <w:b/>
          <w:sz w:val="24"/>
          <w:szCs w:val="24"/>
          <w:lang w:eastAsia="en-US"/>
        </w:rPr>
        <w:t>YÖKAK:</w:t>
      </w:r>
      <w:r>
        <w:rPr>
          <w:rFonts w:ascii="Times New Roman" w:hAnsi="Times New Roman"/>
          <w:sz w:val="24"/>
          <w:szCs w:val="24"/>
          <w:lang w:eastAsia="en-US"/>
        </w:rPr>
        <w:t xml:space="preserve"> Yükseköğretim Kalite Kurulu’nu,</w:t>
      </w:r>
    </w:p>
    <w:p w14:paraId="5F688349"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Politika:</w:t>
      </w:r>
      <w:r>
        <w:rPr>
          <w:rFonts w:ascii="Times New Roman" w:hAnsi="Times New Roman"/>
          <w:sz w:val="24"/>
          <w:szCs w:val="24"/>
          <w:lang w:eastAsia="en-US"/>
        </w:rPr>
        <w:t xml:space="preserve"> Üniversitede yürütülmekte olan tüm yönetim sistemleri ve YÖKAK kriterleri kapsamında yayımlanan politikaları,</w:t>
      </w:r>
    </w:p>
    <w:p w14:paraId="4781767D"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Kalite El Kitabı:</w:t>
      </w:r>
      <w:r>
        <w:rPr>
          <w:rFonts w:ascii="Times New Roman" w:hAnsi="Times New Roman"/>
          <w:sz w:val="24"/>
          <w:szCs w:val="24"/>
          <w:lang w:eastAsia="en-US"/>
        </w:rPr>
        <w:t xml:space="preserve"> Üniversitemizin kalite hedef ve politikalarını, organizasyonunu, yetki ve sorumlulukları tanımlayan, TS EN ISO 9001: 2015 standardındaki faaliyetleri kısa ancak tüm etkinlikleri kapsayacak şekilde tarif eden dokümanı,</w:t>
      </w:r>
    </w:p>
    <w:p w14:paraId="4CAB73A0"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Süreç Yönetimi El Kitabı:</w:t>
      </w:r>
      <w:r>
        <w:rPr>
          <w:rFonts w:ascii="Times New Roman" w:hAnsi="Times New Roman"/>
          <w:sz w:val="24"/>
          <w:szCs w:val="24"/>
          <w:lang w:eastAsia="en-US"/>
        </w:rPr>
        <w:t xml:space="preserve"> Mevcut süreçlerin tanımlarını ve iş akışlarını yazılı hale getirerek, ilgili iç ve dış paydaşlarla paylaşılmasını sağlayıp, kalite güvence sistemini etkili bir şekilde Üniversitemizde uygulamak amacıyla hazırlanan dokümanı,</w:t>
      </w:r>
    </w:p>
    <w:p w14:paraId="687F8F46"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 xml:space="preserve">Prosedür: </w:t>
      </w:r>
      <w:r>
        <w:rPr>
          <w:rFonts w:ascii="Times New Roman" w:hAnsi="Times New Roman"/>
          <w:sz w:val="24"/>
          <w:szCs w:val="24"/>
          <w:lang w:eastAsia="en-US"/>
        </w:rPr>
        <w:t>Belirli bir faaliyet grubunun ya da operasyonlar serisinin ne, neden, nerede, kim tarafından ve nasıl gerçekleştirildiğini anlatan dokümanları,</w:t>
      </w:r>
    </w:p>
    <w:p w14:paraId="00A85B95" w14:textId="77777777" w:rsidR="0059511D" w:rsidRDefault="00D3508D">
      <w:pPr>
        <w:numPr>
          <w:ilvl w:val="1"/>
          <w:numId w:val="40"/>
        </w:numPr>
        <w:spacing w:after="160"/>
        <w:ind w:left="709" w:hanging="567"/>
        <w:jc w:val="both"/>
        <w:rPr>
          <w:rFonts w:ascii="Times New Roman" w:hAnsi="Times New Roman"/>
          <w:b/>
          <w:sz w:val="24"/>
          <w:szCs w:val="24"/>
          <w:lang w:eastAsia="en-US"/>
        </w:rPr>
      </w:pPr>
      <w:r>
        <w:rPr>
          <w:rFonts w:ascii="Times New Roman" w:hAnsi="Times New Roman"/>
          <w:b/>
          <w:sz w:val="24"/>
          <w:szCs w:val="24"/>
          <w:lang w:eastAsia="en-US"/>
        </w:rPr>
        <w:lastRenderedPageBreak/>
        <w:t xml:space="preserve">Proses: </w:t>
      </w:r>
      <w:r>
        <w:rPr>
          <w:rFonts w:ascii="Times New Roman" w:hAnsi="Times New Roman"/>
          <w:sz w:val="24"/>
          <w:szCs w:val="24"/>
          <w:lang w:eastAsia="en-US"/>
        </w:rPr>
        <w:t>Girdileri çıktılara ya da sonuçlara dönüştüren birbiriyle ilişkili işlemler zincirini,</w:t>
      </w:r>
      <w:r>
        <w:rPr>
          <w:rFonts w:ascii="Times New Roman" w:hAnsi="Times New Roman"/>
          <w:b/>
          <w:sz w:val="24"/>
          <w:szCs w:val="24"/>
          <w:lang w:eastAsia="en-US"/>
        </w:rPr>
        <w:t xml:space="preserve"> </w:t>
      </w:r>
    </w:p>
    <w:p w14:paraId="55CE0CDD" w14:textId="77777777" w:rsidR="0059511D" w:rsidRDefault="00D3508D">
      <w:pPr>
        <w:pStyle w:val="ListeParagraf"/>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Organizasyon Şeması:</w:t>
      </w:r>
      <w:r>
        <w:rPr>
          <w:rFonts w:ascii="Times New Roman" w:hAnsi="Times New Roman"/>
          <w:sz w:val="24"/>
          <w:szCs w:val="24"/>
          <w:lang w:eastAsia="en-US"/>
        </w:rPr>
        <w:t xml:space="preserve"> İş süreçlerinin tamamını kapsayan ve bu süreçlerdeki hiyerarşiyi net bir şekilde gösteren çizelge veya şemayı,   </w:t>
      </w:r>
    </w:p>
    <w:p w14:paraId="5CD05ACB"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Görev Tanımları:</w:t>
      </w:r>
      <w:r>
        <w:rPr>
          <w:rFonts w:ascii="Times New Roman" w:hAnsi="Times New Roman"/>
          <w:sz w:val="24"/>
          <w:szCs w:val="24"/>
          <w:lang w:eastAsia="en-US"/>
        </w:rPr>
        <w:t xml:space="preserve"> 2547 sayılı Yükseköğretim Kanunu, 4857 sayılı İş Kanunu, Başkent Üniversitesi yönetmelikleri vb. içerisinde tanımlanmış kişilere verilmiş olan görev, yetki, sorumluluklarını, ast-üst ilişkilerini, gerekli nitelik, beceri ve yetkinliğini tanımlayan dokümanı,  </w:t>
      </w:r>
    </w:p>
    <w:p w14:paraId="40380140"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Talimat:</w:t>
      </w:r>
      <w:r>
        <w:rPr>
          <w:rFonts w:ascii="Times New Roman" w:hAnsi="Times New Roman"/>
          <w:sz w:val="24"/>
          <w:szCs w:val="24"/>
          <w:lang w:eastAsia="en-US"/>
        </w:rPr>
        <w:t xml:space="preserve"> Uygulamaya yönelik olarak, faaliyetlerin nasıl yapılacağını, ayrıntılı olarak açıklayan dokümanları, </w:t>
      </w:r>
    </w:p>
    <w:p w14:paraId="3F94D67B"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Form</w:t>
      </w:r>
      <w:r>
        <w:rPr>
          <w:rFonts w:ascii="Times New Roman" w:hAnsi="Times New Roman"/>
          <w:sz w:val="24"/>
          <w:szCs w:val="24"/>
          <w:lang w:eastAsia="en-US"/>
        </w:rPr>
        <w:t xml:space="preserve">: Birimlerin faaliyetleri esnasında, gereksinimlere uygun olarak hazırlanan, üretilen bilgilerin ve verilerin sistematik olarak kaydedildiği destek dokümanları, </w:t>
      </w:r>
    </w:p>
    <w:p w14:paraId="4BF50B8B"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Kılavuz:</w:t>
      </w:r>
      <w:r>
        <w:rPr>
          <w:rFonts w:ascii="Times New Roman" w:hAnsi="Times New Roman"/>
          <w:sz w:val="24"/>
          <w:szCs w:val="24"/>
          <w:lang w:eastAsia="en-US"/>
        </w:rPr>
        <w:t xml:space="preserve"> Herhangi bir alanda ve konuda bilgi veren, yol ve yöntem gösteren dokümanları, </w:t>
      </w:r>
    </w:p>
    <w:p w14:paraId="12C8ABB1"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Liste:</w:t>
      </w:r>
      <w:r>
        <w:rPr>
          <w:rFonts w:ascii="Times New Roman" w:hAnsi="Times New Roman"/>
          <w:sz w:val="24"/>
          <w:szCs w:val="24"/>
          <w:lang w:eastAsia="en-US"/>
        </w:rPr>
        <w:t xml:space="preserve"> Faaliyetlerin uygulanmasında oluşturulan sıralı bilgilerin yer aldığı dokümanları, </w:t>
      </w:r>
    </w:p>
    <w:p w14:paraId="376F50C3"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Plan</w:t>
      </w:r>
      <w:r>
        <w:rPr>
          <w:rFonts w:ascii="Times New Roman" w:hAnsi="Times New Roman"/>
          <w:sz w:val="24"/>
          <w:szCs w:val="24"/>
          <w:lang w:eastAsia="en-US"/>
        </w:rPr>
        <w:t>: Bir süreç için uygulanacak faaliyetleri, hedefleri, hedeflere ulaşmak için kullanılacak yöntem ve unsurları, işlem sıralarını, bu faaliyetlerin kontrol metotlarını, özelliklerini, kaynak ve ekipman ihtiyaçlarını, uygunsuz sonuçla karşılaşıldığında uygulanacak işlemleri gösteren dokümanları,</w:t>
      </w:r>
    </w:p>
    <w:p w14:paraId="447A09CD"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Revizyon:</w:t>
      </w:r>
      <w:r>
        <w:rPr>
          <w:rFonts w:ascii="Times New Roman" w:hAnsi="Times New Roman"/>
          <w:sz w:val="24"/>
          <w:szCs w:val="24"/>
          <w:lang w:eastAsia="en-US"/>
        </w:rPr>
        <w:t xml:space="preserve"> Herhangi bir dokümanda yapılan değişiklikleri,</w:t>
      </w:r>
    </w:p>
    <w:p w14:paraId="18D6E9D2"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Arşiv:</w:t>
      </w:r>
      <w:r>
        <w:rPr>
          <w:rFonts w:ascii="Times New Roman" w:hAnsi="Times New Roman"/>
          <w:sz w:val="24"/>
          <w:szCs w:val="24"/>
          <w:lang w:eastAsia="en-US"/>
        </w:rPr>
        <w:t xml:space="preserve"> Yapılan faaliyetler, haberleşmeler ile gerçek veya tüzel kişilerin gördükleri hizmetler neticesinde oluşan belgelerin muhafaza edildiği yerleri,</w:t>
      </w:r>
    </w:p>
    <w:p w14:paraId="07D4E9CB"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Doküman</w:t>
      </w:r>
      <w:r>
        <w:rPr>
          <w:rFonts w:ascii="Times New Roman" w:hAnsi="Times New Roman"/>
          <w:sz w:val="24"/>
          <w:szCs w:val="24"/>
          <w:lang w:eastAsia="en-US"/>
        </w:rPr>
        <w:t>: Uygulanmakta olan her bir Kalite Yönetim Sistemi ve mevzuatlar gereğince planlanması, uygulanması, kontrol edilmesi ve önlem alınmasına yönelik oluşturulan her türlü yazılı unsurları,</w:t>
      </w:r>
    </w:p>
    <w:p w14:paraId="0E19D5AF"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İç Kaynaklı Doküman:</w:t>
      </w:r>
      <w:r>
        <w:rPr>
          <w:rFonts w:ascii="Times New Roman" w:hAnsi="Times New Roman"/>
          <w:sz w:val="24"/>
          <w:szCs w:val="24"/>
          <w:lang w:eastAsia="en-US"/>
        </w:rPr>
        <w:t xml:space="preserve"> Üniversitemizin, faaliyetlerini gerçekleştirmede ihtiyaç duyduğu ve çalışma sistemi içerisinde kullanılması gereken Üniversitemizce oluşturulan dokümanları, </w:t>
      </w:r>
    </w:p>
    <w:p w14:paraId="10275240"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Dış Kaynaklı Doküman</w:t>
      </w:r>
      <w:r>
        <w:rPr>
          <w:rFonts w:ascii="Times New Roman" w:hAnsi="Times New Roman"/>
          <w:sz w:val="24"/>
          <w:szCs w:val="24"/>
          <w:lang w:eastAsia="en-US"/>
        </w:rPr>
        <w:t xml:space="preserve">: Başkent Üniversitesi Kalite ve Akreditasyon Koordinatörlüğü ve birimler tarafından hazırlanmayan, kurumun faaliyetlerinin gerçekleştirilmesinde kullanılan dokümanları, </w:t>
      </w:r>
    </w:p>
    <w:p w14:paraId="4F8B1327"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İptal Doküman:</w:t>
      </w:r>
      <w:r>
        <w:rPr>
          <w:rFonts w:ascii="Times New Roman" w:hAnsi="Times New Roman"/>
          <w:sz w:val="24"/>
          <w:szCs w:val="24"/>
          <w:lang w:eastAsia="en-US"/>
        </w:rPr>
        <w:t xml:space="preserve"> Orijinal nüshası üzerine "İptal" kaşesi/filigranı basılarak arşivlenen ve </w:t>
      </w:r>
      <w:proofErr w:type="gramStart"/>
      <w:r>
        <w:rPr>
          <w:rFonts w:ascii="Times New Roman" w:hAnsi="Times New Roman"/>
          <w:sz w:val="24"/>
          <w:szCs w:val="24"/>
          <w:lang w:eastAsia="en-US"/>
        </w:rPr>
        <w:t>eski</w:t>
      </w:r>
      <w:proofErr w:type="gramEnd"/>
      <w:r>
        <w:rPr>
          <w:rFonts w:ascii="Times New Roman" w:hAnsi="Times New Roman"/>
          <w:sz w:val="24"/>
          <w:szCs w:val="24"/>
          <w:lang w:eastAsia="en-US"/>
        </w:rPr>
        <w:t xml:space="preserve"> kopyaları imha edilen dokümanları,</w:t>
      </w:r>
    </w:p>
    <w:p w14:paraId="256A97F6"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lastRenderedPageBreak/>
        <w:t>Revize Doküman:</w:t>
      </w:r>
      <w:r>
        <w:rPr>
          <w:rFonts w:ascii="Times New Roman" w:hAnsi="Times New Roman"/>
          <w:sz w:val="24"/>
          <w:szCs w:val="24"/>
          <w:lang w:eastAsia="en-US"/>
        </w:rPr>
        <w:t xml:space="preserve"> Üzerinde değişiklik yapılan dokümanları,</w:t>
      </w:r>
    </w:p>
    <w:p w14:paraId="05547536" w14:textId="77777777" w:rsidR="0059511D" w:rsidRDefault="00D3508D">
      <w:pPr>
        <w:numPr>
          <w:ilvl w:val="1"/>
          <w:numId w:val="40"/>
        </w:numPr>
        <w:spacing w:after="160"/>
        <w:ind w:left="720" w:hanging="578"/>
        <w:jc w:val="both"/>
        <w:rPr>
          <w:rFonts w:ascii="Times New Roman" w:hAnsi="Times New Roman"/>
          <w:sz w:val="24"/>
          <w:szCs w:val="24"/>
          <w:lang w:eastAsia="en-US"/>
        </w:rPr>
      </w:pPr>
      <w:r>
        <w:rPr>
          <w:rFonts w:ascii="Times New Roman" w:hAnsi="Times New Roman"/>
          <w:b/>
          <w:sz w:val="24"/>
          <w:szCs w:val="24"/>
          <w:lang w:eastAsia="en-US"/>
        </w:rPr>
        <w:t>Kontrollü Doküman</w:t>
      </w:r>
      <w:r>
        <w:rPr>
          <w:rFonts w:ascii="Times New Roman" w:hAnsi="Times New Roman"/>
          <w:sz w:val="24"/>
          <w:szCs w:val="24"/>
          <w:lang w:eastAsia="en-US"/>
        </w:rPr>
        <w:t xml:space="preserve">: Bütünleşik Kalite Yönetim Sistemi içinde gerektiğinde güncellenmesi zorunlu olan, doğruluğu, güncelliği ve içeriği onaylanmış, yayımlanması, dağıtımı ve değişikliği sadece yetkili kişilerce yapılabilen dokümanları, </w:t>
      </w:r>
    </w:p>
    <w:p w14:paraId="14215EFA"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Kontrolsüz Doküman</w:t>
      </w:r>
      <w:r>
        <w:rPr>
          <w:rFonts w:ascii="Times New Roman" w:hAnsi="Times New Roman"/>
          <w:sz w:val="24"/>
          <w:szCs w:val="24"/>
          <w:lang w:eastAsia="en-US"/>
        </w:rPr>
        <w:t>: Güncelliği garanti altına alınmamış bilgilendirme amaçlı dokümanları,</w:t>
      </w:r>
    </w:p>
    <w:p w14:paraId="5F4565CD"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Yardımcı Doküman:</w:t>
      </w:r>
      <w:r>
        <w:rPr>
          <w:rFonts w:ascii="Times New Roman" w:hAnsi="Times New Roman"/>
          <w:sz w:val="24"/>
          <w:szCs w:val="24"/>
          <w:lang w:eastAsia="en-US"/>
        </w:rPr>
        <w:t xml:space="preserve"> Doküman türü tablosunda sayılmayan diğer tüm dokümanları,</w:t>
      </w:r>
    </w:p>
    <w:p w14:paraId="045F402B"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Kurumsal Bilgi:</w:t>
      </w:r>
      <w:r>
        <w:rPr>
          <w:rFonts w:ascii="Times New Roman" w:hAnsi="Times New Roman"/>
          <w:sz w:val="24"/>
          <w:szCs w:val="24"/>
          <w:lang w:eastAsia="en-US"/>
        </w:rPr>
        <w:t xml:space="preserve"> Üniversitenin proseslerinin işletilmesi, ürün ve hizmetlerinin uygunluğa erişmesi için ihtiyaç duyulan bilgiyi,</w:t>
      </w:r>
    </w:p>
    <w:p w14:paraId="552D6B2A"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Paydaş Analizi:</w:t>
      </w:r>
      <w:r>
        <w:rPr>
          <w:rFonts w:ascii="Times New Roman" w:hAnsi="Times New Roman"/>
          <w:sz w:val="24"/>
          <w:szCs w:val="24"/>
          <w:lang w:eastAsia="en-US"/>
        </w:rPr>
        <w:t xml:space="preserve"> Paydaşları inceleyerek anlamlı verilere dönüşmesini sağlayan analiz metodunu, </w:t>
      </w:r>
    </w:p>
    <w:p w14:paraId="4A751747"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SWOT Analizi</w:t>
      </w:r>
      <w:r>
        <w:rPr>
          <w:rFonts w:ascii="Times New Roman" w:hAnsi="Times New Roman"/>
          <w:sz w:val="24"/>
          <w:szCs w:val="24"/>
          <w:lang w:eastAsia="en-US"/>
        </w:rPr>
        <w:t>: Kurumun, sürecin veya durumun güçlü ve zayıf yönlerini belirlemekte ve dış çevreden kaynaklanan fırsat ve tehditleri saptamak için kullanılan yöntemi,</w:t>
      </w:r>
    </w:p>
    <w:p w14:paraId="090AE3A6"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Risk Analizi:</w:t>
      </w:r>
      <w:r>
        <w:rPr>
          <w:rFonts w:ascii="Times New Roman" w:hAnsi="Times New Roman"/>
          <w:sz w:val="24"/>
          <w:szCs w:val="24"/>
          <w:lang w:eastAsia="en-US"/>
        </w:rPr>
        <w:t xml:space="preserve"> Üniversitemizin faaliyetleri sırasında meydana gelebilecek potansiyel tehlikelerin tanımlanmasını ve bunlara ilişkin sakıncaların değerlendirilmesini, gerçekleşmesi beklenen ve muhtemel risklerle ilgili kontrol tedbirlerinin alınmasına ilişkin yöntem ve esasların tümünü,</w:t>
      </w:r>
    </w:p>
    <w:p w14:paraId="01CC1D84"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İntranet (Kurum İçi Ağ):</w:t>
      </w:r>
      <w:r>
        <w:rPr>
          <w:rFonts w:ascii="Times New Roman" w:hAnsi="Times New Roman"/>
          <w:sz w:val="24"/>
          <w:szCs w:val="24"/>
          <w:lang w:eastAsia="en-US"/>
        </w:rPr>
        <w:t xml:space="preserve"> Kurum içinde haberleşmeyi ve iç iletişimi sağlayan, yerel ağları (LAN) ve geniş alan ağlarını (WAN) birbirine bağlayan ağı,</w:t>
      </w:r>
    </w:p>
    <w:p w14:paraId="0E950C00"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 xml:space="preserve">Yedekleme: </w:t>
      </w:r>
      <w:r>
        <w:rPr>
          <w:rFonts w:ascii="Times New Roman" w:hAnsi="Times New Roman"/>
          <w:sz w:val="24"/>
          <w:szCs w:val="24"/>
          <w:lang w:eastAsia="en-US"/>
        </w:rPr>
        <w:t>Elektronik ortamdaki kayıtların düzenli aralıklarla, bulunduğu elektronik ortamdan başka bir elektronik/manyetik ortama (harici/dâhili disklere, kasetlere veya çeşitli elektronik/manyetik ortamlara) yedeklenmesi işlemini,</w:t>
      </w:r>
    </w:p>
    <w:p w14:paraId="06FA1494" w14:textId="77777777" w:rsidR="0059511D" w:rsidRDefault="00D3508D">
      <w:pPr>
        <w:numPr>
          <w:ilvl w:val="1"/>
          <w:numId w:val="40"/>
        </w:numPr>
        <w:spacing w:after="160"/>
        <w:ind w:left="709" w:hanging="567"/>
        <w:jc w:val="both"/>
        <w:rPr>
          <w:rFonts w:ascii="Times New Roman" w:hAnsi="Times New Roman"/>
          <w:sz w:val="24"/>
          <w:szCs w:val="24"/>
          <w:lang w:eastAsia="en-US"/>
        </w:rPr>
      </w:pPr>
      <w:r>
        <w:rPr>
          <w:rFonts w:ascii="Times New Roman" w:hAnsi="Times New Roman"/>
          <w:b/>
          <w:sz w:val="24"/>
          <w:szCs w:val="24"/>
          <w:lang w:eastAsia="en-US"/>
        </w:rPr>
        <w:t xml:space="preserve">Birim Yöneticisi: </w:t>
      </w:r>
      <w:r>
        <w:rPr>
          <w:rFonts w:ascii="Times New Roman" w:hAnsi="Times New Roman"/>
          <w:sz w:val="24"/>
          <w:szCs w:val="24"/>
          <w:lang w:eastAsia="en-US"/>
        </w:rPr>
        <w:t>Dekan/Müdür/Koordinatör/Daire Başkanı vb. ifade eder.</w:t>
      </w:r>
    </w:p>
    <w:p w14:paraId="42F41B33" w14:textId="77777777" w:rsidR="0059511D" w:rsidRDefault="00D3508D">
      <w:pPr>
        <w:rPr>
          <w:rFonts w:ascii="Times New Roman" w:hAnsi="Times New Roman"/>
          <w:color w:val="0033CC"/>
          <w:sz w:val="24"/>
          <w:szCs w:val="24"/>
          <w:lang w:eastAsia="en-US"/>
        </w:rPr>
      </w:pPr>
      <w:r>
        <w:rPr>
          <w:rFonts w:ascii="Times New Roman" w:hAnsi="Times New Roman"/>
          <w:color w:val="0033CC"/>
          <w:sz w:val="24"/>
          <w:szCs w:val="24"/>
          <w:lang w:eastAsia="en-US"/>
        </w:rPr>
        <w:br w:type="page"/>
      </w:r>
    </w:p>
    <w:p w14:paraId="29C45E87" w14:textId="77777777" w:rsidR="0059511D" w:rsidRDefault="00D3508D">
      <w:pPr>
        <w:numPr>
          <w:ilvl w:val="0"/>
          <w:numId w:val="40"/>
        </w:numPr>
        <w:spacing w:after="160" w:line="259" w:lineRule="auto"/>
        <w:ind w:left="284" w:hanging="284"/>
        <w:rPr>
          <w:rFonts w:ascii="Times New Roman" w:eastAsia="Times New Roman" w:hAnsi="Times New Roman"/>
          <w:b/>
          <w:sz w:val="24"/>
          <w:szCs w:val="24"/>
        </w:rPr>
      </w:pPr>
      <w:r>
        <w:rPr>
          <w:rFonts w:ascii="Times New Roman" w:eastAsia="Times New Roman" w:hAnsi="Times New Roman"/>
          <w:b/>
          <w:sz w:val="24"/>
          <w:szCs w:val="24"/>
        </w:rPr>
        <w:lastRenderedPageBreak/>
        <w:t xml:space="preserve">UYGULAMA </w:t>
      </w:r>
    </w:p>
    <w:p w14:paraId="6D6B2334" w14:textId="77777777" w:rsidR="0059511D" w:rsidRDefault="00D3508D">
      <w:pPr>
        <w:pStyle w:val="ListeParagraf"/>
        <w:numPr>
          <w:ilvl w:val="1"/>
          <w:numId w:val="40"/>
        </w:numPr>
        <w:spacing w:after="0" w:line="259" w:lineRule="auto"/>
        <w:ind w:left="426" w:hanging="426"/>
        <w:rPr>
          <w:rFonts w:ascii="Times New Roman" w:eastAsia="Times New Roman" w:hAnsi="Times New Roman"/>
          <w:b/>
          <w:sz w:val="24"/>
          <w:szCs w:val="24"/>
        </w:rPr>
      </w:pPr>
      <w:r>
        <w:rPr>
          <w:rFonts w:ascii="Times New Roman" w:eastAsia="Times New Roman" w:hAnsi="Times New Roman"/>
          <w:b/>
          <w:sz w:val="24"/>
          <w:szCs w:val="24"/>
        </w:rPr>
        <w:t>Genel</w:t>
      </w:r>
    </w:p>
    <w:p w14:paraId="42326AA4" w14:textId="77777777" w:rsidR="0059511D" w:rsidRDefault="00D3508D">
      <w:pPr>
        <w:jc w:val="both"/>
        <w:rPr>
          <w:rFonts w:ascii="Times New Roman" w:hAnsi="Times New Roman"/>
          <w:sz w:val="24"/>
          <w:szCs w:val="24"/>
          <w:lang w:eastAsia="en-US"/>
        </w:rPr>
      </w:pPr>
      <w:r>
        <w:rPr>
          <w:rFonts w:ascii="Times New Roman" w:hAnsi="Times New Roman"/>
          <w:sz w:val="24"/>
          <w:szCs w:val="24"/>
          <w:lang w:eastAsia="en-US"/>
        </w:rPr>
        <w:t xml:space="preserve">Üniversitemiz Bütünleşik Kalite Yönetim Sistemi içerisinde oluşturulan tüm dokümanlar ve faaliyetler sonrası elde edilen veriler ile kayıtlar, bu prosedürde ön görüldüğü şekilde gözden geçirilir, güncel tutulur, uygun koşullarda muhafaza edilir ve belirlenmiş kurallar çerçevesinde iptalleri ve imhaları gerçekleştirilir. </w:t>
      </w:r>
    </w:p>
    <w:p w14:paraId="2331ED06" w14:textId="77777777" w:rsidR="0059511D" w:rsidRDefault="00D3508D">
      <w:pPr>
        <w:pStyle w:val="ListeParagraf"/>
        <w:numPr>
          <w:ilvl w:val="1"/>
          <w:numId w:val="40"/>
        </w:numPr>
        <w:spacing w:after="0"/>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Dokümanların Sınıflandırılması </w:t>
      </w:r>
    </w:p>
    <w:p w14:paraId="4D5EB1AE"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Bütünleşik Kalite Yönetim Sistemi içerisinde kullanılan dokümanlar iç kaynaklı ve dış kaynaklı dokümanlar olmak üzere iki grupta sınıflandırılır.</w:t>
      </w:r>
    </w:p>
    <w:p w14:paraId="44D34A62" w14:textId="77777777" w:rsidR="0059511D" w:rsidRDefault="00D3508D">
      <w:pPr>
        <w:pStyle w:val="ListeParagraf"/>
        <w:numPr>
          <w:ilvl w:val="2"/>
          <w:numId w:val="40"/>
        </w:numPr>
        <w:spacing w:after="0"/>
        <w:ind w:left="993" w:hanging="709"/>
        <w:jc w:val="both"/>
        <w:rPr>
          <w:rFonts w:ascii="Times New Roman" w:eastAsia="Times New Roman" w:hAnsi="Times New Roman"/>
          <w:b/>
          <w:sz w:val="24"/>
          <w:szCs w:val="24"/>
        </w:rPr>
      </w:pPr>
      <w:r>
        <w:rPr>
          <w:rFonts w:ascii="Times New Roman" w:eastAsia="Times New Roman" w:hAnsi="Times New Roman"/>
          <w:b/>
          <w:sz w:val="24"/>
          <w:szCs w:val="24"/>
        </w:rPr>
        <w:t>İç Kaynaklı Dokümanlar</w:t>
      </w:r>
    </w:p>
    <w:p w14:paraId="78D97A33" w14:textId="77777777" w:rsidR="0059511D" w:rsidRDefault="00D3508D">
      <w:pPr>
        <w:tabs>
          <w:tab w:val="left" w:pos="1935"/>
        </w:tabs>
        <w:ind w:left="284"/>
        <w:jc w:val="both"/>
        <w:rPr>
          <w:rFonts w:ascii="Times New Roman" w:hAnsi="Times New Roman"/>
          <w:sz w:val="24"/>
          <w:szCs w:val="24"/>
          <w:lang w:eastAsia="en-US"/>
        </w:rPr>
      </w:pPr>
      <w:r>
        <w:rPr>
          <w:rFonts w:ascii="Times New Roman" w:hAnsi="Times New Roman"/>
          <w:sz w:val="24"/>
          <w:szCs w:val="24"/>
          <w:lang w:eastAsia="en-US"/>
        </w:rPr>
        <w:t xml:space="preserve">Üniversitemizin, faaliyetlerini gerçekleştirmede ihtiyaç duyduğu, bilgi ve kaynakları yönetmek, muhafaza etmek, paylaşmak için kullanılan ve Üniversitemiz tarafından oluşturulan dokümanlardır. Bütünleşik Kalite Yönetim Sistemi içerisinde kullanılan iç kaynaklı dokümanlar; Kalite El Kitabı, Süreç El Kitabı, Politikalar, Prosedürler, Süreçler, Talimatlar, Görev Tanımları, Formlar, Organizasyon Şemaları, İş Akış Şemaları, Planlar, Kılavuzlar ve Listelerden oluşur. İç kaynaklı dokümanlar intranete yüklenerek güncel halleri ile kullanıma sunulur.  </w:t>
      </w:r>
    </w:p>
    <w:p w14:paraId="4A31E63F" w14:textId="77777777" w:rsidR="0059511D" w:rsidRDefault="00D3508D">
      <w:pPr>
        <w:pStyle w:val="ListeParagraf"/>
        <w:numPr>
          <w:ilvl w:val="2"/>
          <w:numId w:val="40"/>
        </w:numPr>
        <w:tabs>
          <w:tab w:val="left" w:pos="1935"/>
        </w:tabs>
        <w:spacing w:after="0"/>
        <w:ind w:left="993" w:hanging="709"/>
        <w:jc w:val="both"/>
        <w:rPr>
          <w:rFonts w:ascii="Times New Roman" w:eastAsia="Times New Roman" w:hAnsi="Times New Roman"/>
          <w:b/>
          <w:sz w:val="24"/>
          <w:szCs w:val="24"/>
        </w:rPr>
      </w:pPr>
      <w:r>
        <w:rPr>
          <w:rFonts w:ascii="Times New Roman" w:eastAsia="Times New Roman" w:hAnsi="Times New Roman"/>
          <w:b/>
          <w:sz w:val="24"/>
          <w:szCs w:val="24"/>
        </w:rPr>
        <w:t xml:space="preserve">Dış Kaynaklı Dokümanlar </w:t>
      </w:r>
    </w:p>
    <w:p w14:paraId="775AD221" w14:textId="77777777" w:rsidR="0059511D" w:rsidRDefault="00D3508D">
      <w:pPr>
        <w:pStyle w:val="Default"/>
        <w:spacing w:after="240" w:line="276" w:lineRule="auto"/>
        <w:ind w:left="284"/>
        <w:jc w:val="both"/>
        <w:rPr>
          <w:rFonts w:eastAsia="Times New Roman"/>
        </w:rPr>
      </w:pPr>
      <w:r>
        <w:rPr>
          <w:rFonts w:eastAsia="Times New Roman"/>
        </w:rPr>
        <w:t xml:space="preserve">Üniversitemizin tarafından oluşturulmayan ancak faaliyetlerimizi gerçekleştirme süreçlerinde farklı perspektiflerden bilgi edinmek veya mevcut çalışmaları desteklemek için yayımlanmış biçimi ile aynen kullanılan dokümanlardır </w:t>
      </w:r>
      <w:r>
        <w:rPr>
          <w:color w:val="auto"/>
          <w:lang w:eastAsia="en-US"/>
        </w:rPr>
        <w:t>(Kanunlar, Kanun Hükmünde Kararnameler, Tüzükler, Yönetmelikler, Genelgeler, Şartnameler, Tebliğler, Ulusal/Uluslararası Standartlar, Esaslar, Kılavuzlar).</w:t>
      </w:r>
    </w:p>
    <w:p w14:paraId="723C349F" w14:textId="77777777" w:rsidR="0059511D" w:rsidRDefault="00D3508D">
      <w:pPr>
        <w:pStyle w:val="ListeParagraf"/>
        <w:numPr>
          <w:ilvl w:val="1"/>
          <w:numId w:val="40"/>
        </w:numPr>
        <w:tabs>
          <w:tab w:val="left" w:pos="1935"/>
        </w:tabs>
        <w:spacing w:after="0"/>
        <w:ind w:left="426" w:hanging="426"/>
        <w:jc w:val="both"/>
        <w:rPr>
          <w:rFonts w:ascii="Times New Roman" w:eastAsia="Times New Roman" w:hAnsi="Times New Roman"/>
          <w:b/>
          <w:sz w:val="24"/>
          <w:szCs w:val="24"/>
        </w:rPr>
      </w:pPr>
      <w:r>
        <w:rPr>
          <w:rFonts w:ascii="Times New Roman" w:eastAsia="Times New Roman" w:hAnsi="Times New Roman"/>
          <w:b/>
          <w:sz w:val="24"/>
          <w:szCs w:val="24"/>
        </w:rPr>
        <w:t>Yeni Dokümanların Hazırlanması ve Yürürlüğe Alınması</w:t>
      </w:r>
    </w:p>
    <w:p w14:paraId="0ABBA2B0" w14:textId="77777777" w:rsidR="0059511D" w:rsidRDefault="00D3508D">
      <w:pPr>
        <w:jc w:val="both"/>
        <w:rPr>
          <w:rFonts w:ascii="Times New Roman" w:hAnsi="Times New Roman"/>
          <w:sz w:val="24"/>
          <w:szCs w:val="24"/>
          <w:lang w:eastAsia="en-US"/>
        </w:rPr>
      </w:pPr>
      <w:r>
        <w:rPr>
          <w:rFonts w:ascii="Times New Roman" w:hAnsi="Times New Roman"/>
          <w:sz w:val="24"/>
          <w:szCs w:val="24"/>
          <w:lang w:eastAsia="en-US"/>
        </w:rPr>
        <w:t>Başkent Üniversitesi Bütünleşik Kalite Yönetim Sistemi içerisinde yeni doküman hazırlanması veya var olan dokümanların revize edilmesi gerekliliği aşağıda belirtilen durumlar söz konusu olduğunda ortaya çıkar:</w:t>
      </w:r>
    </w:p>
    <w:p w14:paraId="5B5CF534"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 xml:space="preserve">TS EN ISO 9001: 2015 Standardı ve Yükseköğretim Kalite Kurulu (YÖKAK) yönetim süreçlerindeki tabii olunan üst dokümanlar veya yasal zorunluluklardaki değişiklikler, </w:t>
      </w:r>
    </w:p>
    <w:p w14:paraId="1837BFBC"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 xml:space="preserve">Yeni uygulamaların yürürlüğe girmesi, çeşitli uygulamaların kullanımına son verilmesi, </w:t>
      </w:r>
    </w:p>
    <w:p w14:paraId="2DC33BBB"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 xml:space="preserve">Personel, görev tanımı veya diğer ortam değişikliklerinin yapılması, </w:t>
      </w:r>
    </w:p>
    <w:p w14:paraId="35D743C2"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 xml:space="preserve">Teknolojide yenilik ve değişimler,  </w:t>
      </w:r>
    </w:p>
    <w:p w14:paraId="1E4F469D"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 xml:space="preserve">Risk ve fırsatlar sonucunda ortaya çıkan ihtiyaçlar, </w:t>
      </w:r>
    </w:p>
    <w:p w14:paraId="6254C668" w14:textId="77777777" w:rsidR="0059511D" w:rsidRDefault="00D3508D">
      <w:pPr>
        <w:pStyle w:val="ListeParagraf"/>
        <w:numPr>
          <w:ilvl w:val="0"/>
          <w:numId w:val="25"/>
        </w:numPr>
        <w:ind w:left="284" w:hanging="284"/>
        <w:jc w:val="both"/>
        <w:rPr>
          <w:rFonts w:ascii="Times New Roman" w:hAnsi="Times New Roman"/>
          <w:sz w:val="24"/>
          <w:szCs w:val="24"/>
          <w:lang w:eastAsia="en-US"/>
        </w:rPr>
      </w:pPr>
      <w:r>
        <w:rPr>
          <w:rFonts w:ascii="Times New Roman" w:hAnsi="Times New Roman"/>
          <w:sz w:val="24"/>
          <w:szCs w:val="24"/>
          <w:lang w:eastAsia="en-US"/>
        </w:rPr>
        <w:t>Uygunsuzluk ve düzeltici faaliyetler.</w:t>
      </w:r>
    </w:p>
    <w:p w14:paraId="694C67A9" w14:textId="77777777" w:rsidR="0059511D" w:rsidRDefault="00D3508D">
      <w:pPr>
        <w:jc w:val="both"/>
        <w:rPr>
          <w:rFonts w:ascii="Times New Roman" w:eastAsia="Times New Roman" w:hAnsi="Times New Roman"/>
          <w:color w:val="0070C0"/>
          <w:sz w:val="24"/>
          <w:szCs w:val="24"/>
        </w:rPr>
      </w:pPr>
      <w:r>
        <w:rPr>
          <w:rFonts w:ascii="Times New Roman" w:eastAsia="Times New Roman" w:hAnsi="Times New Roman"/>
          <w:sz w:val="24"/>
          <w:szCs w:val="24"/>
        </w:rPr>
        <w:lastRenderedPageBreak/>
        <w:t xml:space="preserve">Hazırlanan ve/veya revize edilen dokümanlar, </w:t>
      </w:r>
      <w:r>
        <w:rPr>
          <w:rFonts w:ascii="Times New Roman" w:hAnsi="Times New Roman"/>
          <w:sz w:val="24"/>
          <w:szCs w:val="24"/>
          <w:lang w:eastAsia="en-US"/>
        </w:rPr>
        <w:t>Kalite ve Akreditasyon Koordinatörlüğünün kontrolünden sonra Başkent Üniversitesi İntranet Bilgi Sistemine (</w:t>
      </w:r>
      <w:hyperlink r:id="rId9" w:history="1">
        <w:r>
          <w:rPr>
            <w:rStyle w:val="Kpr"/>
            <w:rFonts w:ascii="Times New Roman" w:hAnsi="Times New Roman"/>
            <w:sz w:val="24"/>
            <w:szCs w:val="24"/>
            <w:lang w:eastAsia="en-US"/>
          </w:rPr>
          <w:t>https://kyt.baskent.edu.tr/</w:t>
        </w:r>
      </w:hyperlink>
      <w:r>
        <w:rPr>
          <w:rFonts w:ascii="Times New Roman" w:hAnsi="Times New Roman"/>
          <w:sz w:val="24"/>
          <w:szCs w:val="24"/>
          <w:lang w:eastAsia="en-US"/>
        </w:rPr>
        <w:t xml:space="preserve">) yüklenir. </w:t>
      </w:r>
      <w:r>
        <w:rPr>
          <w:rFonts w:ascii="Times New Roman" w:eastAsia="Times New Roman" w:hAnsi="Times New Roman"/>
          <w:sz w:val="24"/>
          <w:szCs w:val="24"/>
        </w:rPr>
        <w:t xml:space="preserve">Üniversitemiz Kalite Yönetim Sisteminde kullanılan tüm dokümanların güncelliği, kullanan birimler tarafından, intranet sayfasından kontrol edilebilir. </w:t>
      </w:r>
      <w:r>
        <w:rPr>
          <w:rFonts w:ascii="Times New Roman" w:eastAsia="Times New Roman" w:hAnsi="Times New Roman"/>
          <w:color w:val="0070C0"/>
          <w:sz w:val="24"/>
          <w:szCs w:val="24"/>
        </w:rPr>
        <w:t xml:space="preserve"> </w:t>
      </w:r>
    </w:p>
    <w:p w14:paraId="33319D1B" w14:textId="77777777" w:rsidR="0059511D" w:rsidRDefault="00D3508D">
      <w:pPr>
        <w:jc w:val="both"/>
        <w:rPr>
          <w:rFonts w:ascii="Times New Roman" w:hAnsi="Times New Roman"/>
          <w:sz w:val="24"/>
          <w:szCs w:val="24"/>
          <w:lang w:eastAsia="en-US"/>
        </w:rPr>
      </w:pPr>
      <w:r>
        <w:rPr>
          <w:rFonts w:ascii="Times New Roman" w:hAnsi="Times New Roman"/>
          <w:sz w:val="24"/>
          <w:szCs w:val="24"/>
          <w:lang w:eastAsia="en-US"/>
        </w:rPr>
        <w:t xml:space="preserve">Başkent Üniversitesi Bütünleşik Kalite Yönetim Sisteminde dokümanların kontrol dışı çoğaltılıp kullanılmasını önlemek amacıyla, Kalite ve Akreditasyon Koordinatörlüğü tarafından dokümanlar kırmızı renkte “KONTROLLÜ KOPYA” kaşesi ile kaşelenir veya filigran basılır. Kontrollü kaşesi veya filigranı olmayanlar “KONTROLSÜZ KOPYA” sayılır. Dokümanın geçerliliği önemli değilse ve eğer düzeltmelerin belirli/güncel kopyaları sahiplerinde bulunması gerekli görülmüyorsa doküman “BİLGİ İÇİN” dağıtılabilir. Dokümanların dağıtımı CD/USB ortamında yapılacak ise üzerlerine hangi birime/kişiye ait olduğu ve “Kontrollü” ibaresi çıkmayan mürekkepli kalem ile yazılır. </w:t>
      </w:r>
    </w:p>
    <w:p w14:paraId="1164DF11" w14:textId="77777777" w:rsidR="0059511D" w:rsidRDefault="00D3508D">
      <w:pPr>
        <w:pStyle w:val="ListeParagraf"/>
        <w:numPr>
          <w:ilvl w:val="1"/>
          <w:numId w:val="40"/>
        </w:numPr>
        <w:tabs>
          <w:tab w:val="left" w:pos="1935"/>
        </w:tabs>
        <w:spacing w:after="0"/>
        <w:ind w:left="426" w:hanging="426"/>
        <w:jc w:val="both"/>
        <w:rPr>
          <w:rFonts w:ascii="Times New Roman" w:eastAsia="Times New Roman" w:hAnsi="Times New Roman"/>
          <w:b/>
          <w:sz w:val="24"/>
          <w:szCs w:val="24"/>
        </w:rPr>
      </w:pPr>
      <w:r>
        <w:rPr>
          <w:rFonts w:ascii="Times New Roman" w:eastAsia="Times New Roman" w:hAnsi="Times New Roman"/>
          <w:b/>
          <w:sz w:val="24"/>
          <w:szCs w:val="24"/>
        </w:rPr>
        <w:t xml:space="preserve">Dokümanların Yapısı ve </w:t>
      </w:r>
      <w:r>
        <w:rPr>
          <w:rFonts w:ascii="Times New Roman" w:hAnsi="Times New Roman"/>
          <w:b/>
          <w:bCs/>
          <w:sz w:val="24"/>
          <w:szCs w:val="24"/>
        </w:rPr>
        <w:t>Belge Alan Bilgisi</w:t>
      </w:r>
    </w:p>
    <w:p w14:paraId="65CE42E0" w14:textId="77777777" w:rsidR="0059511D" w:rsidRDefault="00D3508D">
      <w:pPr>
        <w:pStyle w:val="Default"/>
        <w:spacing w:after="240" w:line="276" w:lineRule="auto"/>
        <w:jc w:val="both"/>
        <w:rPr>
          <w:color w:val="auto"/>
          <w:lang w:eastAsia="en-US"/>
        </w:rPr>
      </w:pPr>
      <w:r>
        <w:rPr>
          <w:color w:val="auto"/>
          <w:lang w:eastAsia="en-US"/>
        </w:rPr>
        <w:t xml:space="preserve">Başkent Üniversitesi Bütünleşik Kalite Yönetim Sistemi tarafından oluşturulacak tüm belgelerin üst bilgisinde belge alan bilgisi yer almalıdır. Belge alan bilgisinde; sol kenarında Üniversitenin logosu, ortasında belgenin adı, sağ kenarında ise sırasıyla doküman numarası, yayın tarihi, revizyon tarihi, revizyon numarası ve belgenin sayfa numarası bulunmalıdır (Şablon 1). </w:t>
      </w:r>
    </w:p>
    <w:p w14:paraId="34E871F4" w14:textId="77777777" w:rsidR="0059511D" w:rsidRDefault="00D3508D">
      <w:pPr>
        <w:pBdr>
          <w:top w:val="nil"/>
          <w:left w:val="nil"/>
          <w:bottom w:val="nil"/>
          <w:right w:val="nil"/>
          <w:between w:val="nil"/>
        </w:pBdr>
        <w:shd w:val="clear" w:color="auto" w:fill="FFFFFF"/>
        <w:jc w:val="both"/>
        <w:rPr>
          <w:rFonts w:ascii="Times New Roman" w:eastAsia="Times New Roman" w:hAnsi="Times New Roman"/>
          <w:color w:val="000000" w:themeColor="text1"/>
          <w:sz w:val="24"/>
          <w:szCs w:val="24"/>
        </w:rPr>
      </w:pPr>
      <w:r>
        <w:rPr>
          <w:rFonts w:ascii="Times New Roman" w:eastAsia="Times New Roman" w:hAnsi="Times New Roman"/>
          <w:color w:val="000000"/>
          <w:sz w:val="24"/>
          <w:szCs w:val="24"/>
        </w:rPr>
        <w:t xml:space="preserve">Yapısı gereği bu formata uymayan </w:t>
      </w:r>
      <w:r>
        <w:rPr>
          <w:rFonts w:ascii="Times New Roman" w:hAnsi="Times New Roman"/>
          <w:sz w:val="24"/>
          <w:szCs w:val="24"/>
          <w:lang w:eastAsia="en-US"/>
        </w:rPr>
        <w:t>dokümanlar</w:t>
      </w:r>
      <w:r>
        <w:rPr>
          <w:rFonts w:ascii="Times New Roman" w:hAnsi="Times New Roman"/>
          <w:color w:val="0033CC"/>
          <w:sz w:val="24"/>
          <w:szCs w:val="24"/>
          <w:lang w:eastAsia="en-US"/>
        </w:rPr>
        <w:t>,</w:t>
      </w:r>
      <w:r>
        <w:rPr>
          <w:rFonts w:ascii="Times New Roman" w:eastAsia="Times New Roman" w:hAnsi="Times New Roman"/>
          <w:color w:val="000000"/>
          <w:sz w:val="24"/>
          <w:szCs w:val="24"/>
        </w:rPr>
        <w:t xml:space="preserve"> </w:t>
      </w:r>
      <w:r>
        <w:rPr>
          <w:rFonts w:ascii="Times New Roman" w:eastAsia="Times New Roman" w:hAnsi="Times New Roman"/>
          <w:sz w:val="24"/>
          <w:szCs w:val="24"/>
        </w:rPr>
        <w:t xml:space="preserve">Kalite ve Akreditasyon Koordinatörlüğü </w:t>
      </w:r>
      <w:r>
        <w:rPr>
          <w:rFonts w:ascii="Times New Roman" w:eastAsia="Times New Roman" w:hAnsi="Times New Roman"/>
          <w:color w:val="000000"/>
          <w:sz w:val="24"/>
          <w:szCs w:val="24"/>
        </w:rPr>
        <w:t>bilgisi ve onayı dâhilinde farklı formatlarda oluşturulabilir.</w:t>
      </w:r>
      <w:r>
        <w:rPr>
          <w:rFonts w:ascii="Times New Roman" w:eastAsia="Times New Roman" w:hAnsi="Times New Roman"/>
          <w:color w:val="333333"/>
          <w:sz w:val="24"/>
          <w:szCs w:val="24"/>
        </w:rPr>
        <w:t xml:space="preserve"> </w:t>
      </w:r>
      <w:r>
        <w:rPr>
          <w:rFonts w:ascii="Times New Roman" w:eastAsia="Times New Roman" w:hAnsi="Times New Roman"/>
          <w:color w:val="000000" w:themeColor="text1"/>
          <w:sz w:val="24"/>
          <w:szCs w:val="24"/>
        </w:rPr>
        <w:t>Dış kaynaklı dokümanlar için format şartı aranmamaktadır. Bu prosedürde aksi belirtilmedikçe, kullanılan tüm formatlar aşağıda belirtilen temel doküman bilgilerini içermelidir. Bu bilgiler;</w:t>
      </w:r>
    </w:p>
    <w:p w14:paraId="54686AAA"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Başkent Üniversitesi Amblemi</w:t>
      </w:r>
    </w:p>
    <w:p w14:paraId="44D0F178"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 xml:space="preserve">Doküman Adı: </w:t>
      </w:r>
      <w:r>
        <w:rPr>
          <w:rFonts w:ascii="Times New Roman" w:eastAsia="Times New Roman" w:hAnsi="Times New Roman"/>
          <w:color w:val="000000" w:themeColor="text1"/>
          <w:sz w:val="24"/>
          <w:szCs w:val="24"/>
        </w:rPr>
        <w:t>Dokümanın ilişkili olduğu konuyu ifade eder.</w:t>
      </w:r>
    </w:p>
    <w:p w14:paraId="1ECC7026"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 xml:space="preserve">Doküman No: </w:t>
      </w:r>
      <w:r>
        <w:rPr>
          <w:rFonts w:ascii="Times New Roman" w:eastAsia="Times New Roman" w:hAnsi="Times New Roman"/>
          <w:color w:val="000000" w:themeColor="text1"/>
          <w:sz w:val="24"/>
          <w:szCs w:val="24"/>
        </w:rPr>
        <w:t>Dokümanın izlenebilirliğini sağlayan, kurum tarafından doküman yönetiminde belirlenen kurallara uygun olarak oluşturulan tanımlama sistemini ifade eder.</w:t>
      </w:r>
    </w:p>
    <w:p w14:paraId="23F71655"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Yayım Tarihi:</w:t>
      </w:r>
      <w:r>
        <w:rPr>
          <w:rFonts w:ascii="Times New Roman" w:eastAsia="Times New Roman" w:hAnsi="Times New Roman"/>
          <w:color w:val="000000" w:themeColor="text1"/>
          <w:sz w:val="24"/>
          <w:szCs w:val="24"/>
        </w:rPr>
        <w:t xml:space="preserve"> Dokümanın onaylandığı ve yürürlüğe girdiği tarihi ifade eder.</w:t>
      </w:r>
    </w:p>
    <w:p w14:paraId="59207B04"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Revizyon Tarihi</w:t>
      </w:r>
      <w:r>
        <w:rPr>
          <w:rFonts w:ascii="Times New Roman" w:eastAsia="Times New Roman" w:hAnsi="Times New Roman"/>
          <w:color w:val="000000" w:themeColor="text1"/>
          <w:sz w:val="24"/>
          <w:szCs w:val="24"/>
        </w:rPr>
        <w:t>: Dokümanın en son güncellendiği tarihi ifade eder.</w:t>
      </w:r>
    </w:p>
    <w:p w14:paraId="4E1C34E0"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Revizyon No:</w:t>
      </w:r>
      <w:r>
        <w:rPr>
          <w:rFonts w:ascii="Times New Roman" w:eastAsia="Times New Roman" w:hAnsi="Times New Roman"/>
          <w:color w:val="000000" w:themeColor="text1"/>
          <w:sz w:val="24"/>
          <w:szCs w:val="24"/>
        </w:rPr>
        <w:t xml:space="preserve"> Dokümanın kaç kez güncellendiğini ifade eder.</w:t>
      </w:r>
    </w:p>
    <w:p w14:paraId="2B2548D9"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 xml:space="preserve">Sayfa No: </w:t>
      </w:r>
      <w:r>
        <w:rPr>
          <w:rFonts w:ascii="Times New Roman" w:eastAsia="Times New Roman" w:hAnsi="Times New Roman"/>
          <w:color w:val="000000" w:themeColor="text1"/>
          <w:sz w:val="24"/>
          <w:szCs w:val="24"/>
        </w:rPr>
        <w:t>Dokümanın kaç sayfadan oluştuğunu gösteren numarayı ifade eder.</w:t>
      </w:r>
    </w:p>
    <w:p w14:paraId="50686DA5" w14:textId="77777777" w:rsidR="0059511D" w:rsidRDefault="00D3508D">
      <w:pPr>
        <w:numPr>
          <w:ilvl w:val="0"/>
          <w:numId w:val="27"/>
        </w:numPr>
        <w:pBdr>
          <w:top w:val="nil"/>
          <w:left w:val="nil"/>
          <w:bottom w:val="nil"/>
          <w:right w:val="nil"/>
          <w:between w:val="nil"/>
        </w:pBdr>
        <w:shd w:val="clear" w:color="auto" w:fill="FFFFFF"/>
        <w:spacing w:line="240" w:lineRule="auto"/>
        <w:ind w:left="284" w:hanging="284"/>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 xml:space="preserve">Hazırlayan/Kontrol Eden/Onaylayan: </w:t>
      </w:r>
      <w:r>
        <w:rPr>
          <w:rFonts w:ascii="Times New Roman" w:eastAsia="Times New Roman" w:hAnsi="Times New Roman"/>
          <w:color w:val="000000" w:themeColor="text1"/>
          <w:sz w:val="24"/>
          <w:szCs w:val="24"/>
        </w:rPr>
        <w:t xml:space="preserve">Dokümanın kim tarafından hazırlandığını, </w:t>
      </w:r>
      <w:r>
        <w:rPr>
          <w:rFonts w:ascii="Times New Roman" w:eastAsia="Times New Roman" w:hAnsi="Times New Roman"/>
          <w:sz w:val="24"/>
          <w:szCs w:val="24"/>
        </w:rPr>
        <w:t>kontrol</w:t>
      </w:r>
      <w:r>
        <w:rPr>
          <w:rFonts w:ascii="Times New Roman" w:eastAsia="Times New Roman" w:hAnsi="Times New Roman"/>
          <w:color w:val="000000" w:themeColor="text1"/>
          <w:sz w:val="24"/>
          <w:szCs w:val="24"/>
        </w:rPr>
        <w:t xml:space="preserve"> edildiğini ve onaylandığını ifade eder.</w:t>
      </w:r>
      <w:r>
        <w:rPr>
          <w:rFonts w:ascii="Times New Roman" w:eastAsia="Times New Roman" w:hAnsi="Times New Roman"/>
          <w:color w:val="000000" w:themeColor="text1"/>
          <w:sz w:val="24"/>
          <w:szCs w:val="24"/>
        </w:rPr>
        <w:br w:type="page"/>
      </w:r>
    </w:p>
    <w:p w14:paraId="5143315A"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color w:val="0070C0"/>
          <w:sz w:val="24"/>
          <w:szCs w:val="24"/>
        </w:rPr>
      </w:pPr>
    </w:p>
    <w:p w14:paraId="19C91E71" w14:textId="77777777" w:rsidR="0059511D" w:rsidRDefault="00D3508D">
      <w:pPr>
        <w:pBdr>
          <w:top w:val="nil"/>
          <w:left w:val="nil"/>
          <w:bottom w:val="nil"/>
          <w:right w:val="nil"/>
          <w:between w:val="nil"/>
        </w:pBdr>
        <w:shd w:val="clear" w:color="auto" w:fill="FFFFFF"/>
        <w:spacing w:after="0"/>
        <w:jc w:val="center"/>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76672" behindDoc="0" locked="0" layoutInCell="1" allowOverlap="1" wp14:anchorId="50B4F7AF" wp14:editId="498EDFA6">
                <wp:simplePos x="0" y="0"/>
                <wp:positionH relativeFrom="column">
                  <wp:posOffset>2775585</wp:posOffset>
                </wp:positionH>
                <wp:positionV relativeFrom="paragraph">
                  <wp:posOffset>-2613660</wp:posOffset>
                </wp:positionV>
                <wp:extent cx="328295" cy="5910580"/>
                <wp:effectExtent l="8890" t="12700" r="5080" b="1143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28295" cy="5910580"/>
                        </a:xfrm>
                        <a:prstGeom prst="rightBrace">
                          <a:avLst>
                            <a:gd name="adj1" fmla="val 15003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8E7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1" o:spid="_x0000_s1026" type="#_x0000_t88" style="position:absolute;margin-left:218.55pt;margin-top:-205.8pt;width:25.85pt;height:465.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8yZkQIAAEAFAAAOAAAAZHJzL2Uyb0RvYy54bWysVNuO2yAQfa/Uf0C8Z31ZO5tY66y2cVJV&#10;6mWlbT+AAI5pMbhA4myr/nsH7GST7ktV1Q8YmNFhzsyZub07tBLtubFCqxInVzFGXFHNhNqW+Mvn&#10;9WSGkXVEMSK14iV+4hbfLV6/uu27gqe60ZJxgwBE2aLvStw41xVRZGnDW2KvdMcVGGttWuLgaLYR&#10;M6QH9FZGaRxPo14b1hlNubVwWw1GvAj4dc2p+1TXljskSwyxubCasG78Gi1uSbE1pGsEHcMg/xBF&#10;S4SCR09QFXEE7Yx4AdUKarTVtbuiuo10XQvKAwdgk8R/sHlsSMcDF0iO7U5psv8Pln7cPxgkGNQu&#10;xUiRFmp0v3M6PI2SxCeo72wBfo/dg/EUbfde028WDNGFxR8s+KBN/0EzwCGAE5JyqE2LjIbkJ1Mo&#10;GnzhGtijQyjF06kU/OAQhcvrdJbOc4womPJ5EuezUKuIFB7Mh9EZ695y3SK/KbER28a9MYT6hJGC&#10;7N9bFwrCRlaEfU0wqlsJ9d0TiZI8jq/TUQBnTpCGZyfwgWA91RMk7I5Pe3yl10LKICOpUF/ieZ7m&#10;IQSrpWDe6N2s2W6W0iB4GbiGb4S9cDN6p1gAazhhq3HviJDDHh6XyuNBnkaCPmNBaT/n8Xw1W82y&#10;SZZOV5MsrqrJ/XqZTabr5Cavrqvlskp++dCSrGgEY1z56I6qT7K/U9XYf4NeT7q/YHFBdh2+l2Sj&#10;yzBCioHL8R/YBYF5TQ0i3Gj2BPoKSoJmhrEDhW+0+YFRDy1cYvt9RwzHSL5T0CPzJMt8z4dDlt+k&#10;cDDnls25hSgKUCV2GA3bpRvmxK4L2gLxhrIq7fujFu7YAENUYzdAmwYG40jxc+D8HLyeB9/iNwAA&#10;AP//AwBQSwMEFAAGAAgAAAAhAFwkG47eAAAACAEAAA8AAABkcnMvZG93bnJldi54bWxMj8FOwzAQ&#10;RO9I/IO1SFyq1iFCbZPGqQCpl4oLbiWubrwkUeO1Fbtt+HuWExx3ZzTzptpObhBXHGPvScHTIgOB&#10;1HjbU6vgeNjN1yBiMmTN4AkVfGOEbX1/V5nS+ht94FWnVnAIxdIo6FIKpZSx6dCZuPABibUvPzqT&#10;+BxbaUdz43A3yDzLltKZnrihMwHfOmzO+uK4d398PQSN+08t8/dZcHrazbRSjw/TywZEwin9meEX&#10;n9GhZqaTv5CNYlAwz5/ZqSBfFSBYL/I1P04KVsUSZF3J/wPqHwAAAP//AwBQSwECLQAUAAYACAAA&#10;ACEAtoM4kv4AAADhAQAAEwAAAAAAAAAAAAAAAAAAAAAAW0NvbnRlbnRfVHlwZXNdLnhtbFBLAQIt&#10;ABQABgAIAAAAIQA4/SH/1gAAAJQBAAALAAAAAAAAAAAAAAAAAC8BAABfcmVscy8ucmVsc1BLAQIt&#10;ABQABgAIAAAAIQCTO8yZkQIAAEAFAAAOAAAAAAAAAAAAAAAAAC4CAABkcnMvZTJvRG9jLnhtbFBL&#10;AQItABQABgAIAAAAIQBcJBuO3gAAAAgBAAAPAAAAAAAAAAAAAAAAAOsEAABkcnMvZG93bnJldi54&#10;bWxQSwUGAAAAAAQABADzAAAA9gUAAAAA&#10;"/>
            </w:pict>
          </mc:Fallback>
        </mc:AlternateContent>
      </w:r>
      <w:r>
        <w:rPr>
          <w:rFonts w:ascii="Times New Roman" w:eastAsia="Times New Roman" w:hAnsi="Times New Roman"/>
        </w:rPr>
        <w:t>Üst Kısım (Başlık)</w:t>
      </w:r>
    </w:p>
    <w:p w14:paraId="53A1993C" w14:textId="77777777" w:rsidR="0059511D" w:rsidRDefault="0059511D">
      <w:pPr>
        <w:pBdr>
          <w:top w:val="nil"/>
          <w:left w:val="nil"/>
          <w:bottom w:val="nil"/>
          <w:right w:val="nil"/>
          <w:between w:val="nil"/>
        </w:pBdr>
        <w:shd w:val="clear" w:color="auto" w:fill="FFFFFF"/>
        <w:spacing w:after="0"/>
        <w:jc w:val="center"/>
        <w:rPr>
          <w:rFonts w:ascii="Times New Roman" w:eastAsia="Times New Roman" w:hAnsi="Times New Roman"/>
          <w:sz w:val="24"/>
          <w:szCs w:val="24"/>
        </w:rPr>
      </w:pPr>
    </w:p>
    <w:p w14:paraId="798077DF"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5083A77D"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65BD3B74"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color w:val="000000" w:themeColor="text1"/>
          <w:sz w:val="24"/>
          <w:szCs w:val="24"/>
        </w:rPr>
        <mc:AlternateContent>
          <mc:Choice Requires="wps">
            <w:drawing>
              <wp:anchor distT="0" distB="0" distL="114300" distR="114300" simplePos="0" relativeHeight="251687936" behindDoc="0" locked="0" layoutInCell="1" allowOverlap="1" wp14:anchorId="0926AC70" wp14:editId="2BB202F4">
                <wp:simplePos x="0" y="0"/>
                <wp:positionH relativeFrom="column">
                  <wp:posOffset>4374515</wp:posOffset>
                </wp:positionH>
                <wp:positionV relativeFrom="paragraph">
                  <wp:posOffset>101600</wp:posOffset>
                </wp:positionV>
                <wp:extent cx="1125855" cy="363220"/>
                <wp:effectExtent l="7620" t="12065" r="9525" b="5715"/>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363220"/>
                        </a:xfrm>
                        <a:prstGeom prst="rect">
                          <a:avLst/>
                        </a:prstGeom>
                        <a:solidFill>
                          <a:srgbClr val="FFFFFF"/>
                        </a:solidFill>
                        <a:ln w="9525">
                          <a:solidFill>
                            <a:srgbClr val="000000"/>
                          </a:solidFill>
                          <a:miter lim="800000"/>
                          <a:headEnd/>
                          <a:tailEnd/>
                        </a:ln>
                      </wps:spPr>
                      <wps:txbx>
                        <w:txbxContent>
                          <w:p w14:paraId="2861E26C" w14:textId="77777777" w:rsidR="0059511D" w:rsidRDefault="00D3508D">
                            <w:pPr>
                              <w:spacing w:after="0"/>
                              <w:rPr>
                                <w:rFonts w:ascii="Times New Roman" w:hAnsi="Times New Roman"/>
                                <w:sz w:val="18"/>
                                <w:szCs w:val="18"/>
                              </w:rPr>
                            </w:pPr>
                            <w:r>
                              <w:rPr>
                                <w:rFonts w:ascii="Times New Roman" w:hAnsi="Times New Roman"/>
                                <w:sz w:val="18"/>
                                <w:szCs w:val="18"/>
                              </w:rPr>
                              <w:t xml:space="preserve">En fazla 10 punto, </w:t>
                            </w:r>
                          </w:p>
                          <w:p w14:paraId="4E382253" w14:textId="77777777" w:rsidR="0059511D" w:rsidRDefault="00D3508D">
                            <w:pPr>
                              <w:spacing w:after="0"/>
                              <w:rPr>
                                <w:rFonts w:ascii="Times New Roman" w:hAnsi="Times New Roman"/>
                                <w:sz w:val="18"/>
                                <w:szCs w:val="18"/>
                              </w:rPr>
                            </w:pPr>
                            <w:r>
                              <w:rPr>
                                <w:rFonts w:ascii="Times New Roman" w:hAnsi="Times New Roman"/>
                                <w:sz w:val="18"/>
                                <w:szCs w:val="18"/>
                              </w:rPr>
                              <w:t>Times New Roman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26AC70" id="_x0000_t202" coordsize="21600,21600" o:spt="202" path="m,l,21600r21600,l21600,xe">
                <v:stroke joinstyle="miter"/>
                <v:path gradientshapeok="t" o:connecttype="rect"/>
              </v:shapetype>
              <v:shape id="Text Box 20" o:spid="_x0000_s1026" type="#_x0000_t202" style="position:absolute;left:0;text-align:left;margin-left:344.45pt;margin-top:8pt;width:88.65pt;height:2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qRMKwIAAFIEAAAOAAAAZHJzL2Uyb0RvYy54bWysVNtu2zAMfR+wfxD0vjhx4y414hRdugwD&#10;ugvQ7gNkWbaFSaImKbG7rx8lp2nQbS/D/CBIInV4eEh6fT1qRQ7CeQmmoovZnBJhODTSdBX99rB7&#10;s6LEB2YapsCIij4KT683r1+tB1uKHHpQjXAEQYwvB1vRPgRbZpnnvdDMz8AKg8YWnGYBj67LGscG&#10;RNcqy+fzy2wA11gHXHiPt7eTkW4SftsKHr60rReBqIoit5BWl9Y6rtlmzcrOMdtLfqTB/oGFZtJg&#10;0BPULQuM7J38DUpL7sBDG2YcdAZtK7lIOWA2i/mLbO57ZkXKBcXx9iST/3+w/PPhqyOywdotKDFM&#10;Y40exBjIOxhJnvQZrC/R7d6iYxjxHn1Trt7eAf/uiYFtz0wnbpyDoResQX6LqGx29jRWxJc+gtTD&#10;J2gwDtsHSEBj63QUD+UgiI51ejzVJnLhMeQiL1ZFQQlH28XlRT6Ry1j59No6Hz4I0CRuKuqw9gmd&#10;He58iGxY+eQSg3lQstlJpdLBdfVWOXJg2Ce79KUEXrgpQ4aKXhV5MQnwV4h5+v4EoWXAhldSV3R1&#10;cmJllO29aVI7BibVtEfKyhx1jNJNIoaxHtEx6llD84iKOpgaGwcRNz24n5QM2NQV9T/2zAlK1EeD&#10;VblaLJdxCtJhWbxFDYk7t9TnFmY4QlU0UDJtt2GanL11susx0tQHBm6wkq1MIj+zOvLGxk3aH4cs&#10;Tsb5OXk9/wo2vwAAAP//AwBQSwMEFAAGAAgAAAAhAAmsseDeAAAACQEAAA8AAABkcnMvZG93bnJl&#10;di54bWxMj8FOwzAQRO9I/IO1SFwQdUiR64Y4FUICwQ0Kgqsbu0mEvQ62m4a/ZznBcTVPs2/qzewd&#10;m2xMQ0AFV4sCmMU2mAE7BW+v95cSWMoajXYBrYJvm2DTnJ7UujLhiC922uaOUQmmSivocx4rzlPb&#10;W6/TIowWKduH6HWmM3bcRH2kcu94WRSCez0gfej1aO96235uD16BvH6cPtLT8vm9FXu3zher6eEr&#10;KnV+Nt/eAMt2zn8w/OqTOjTktAsHNIk5BULKNaEUCNpEgBSiBLZTsFqWwJua/1/Q/AAAAP//AwBQ&#10;SwECLQAUAAYACAAAACEAtoM4kv4AAADhAQAAEwAAAAAAAAAAAAAAAAAAAAAAW0NvbnRlbnRfVHlw&#10;ZXNdLnhtbFBLAQItABQABgAIAAAAIQA4/SH/1gAAAJQBAAALAAAAAAAAAAAAAAAAAC8BAABfcmVs&#10;cy8ucmVsc1BLAQItABQABgAIAAAAIQAHrqRMKwIAAFIEAAAOAAAAAAAAAAAAAAAAAC4CAABkcnMv&#10;ZTJvRG9jLnhtbFBLAQItABQABgAIAAAAIQAJrLHg3gAAAAkBAAAPAAAAAAAAAAAAAAAAAIUEAABk&#10;cnMvZG93bnJldi54bWxQSwUGAAAAAAQABADzAAAAkAUAAAAA&#10;">
                <v:textbox>
                  <w:txbxContent>
                    <w:p w14:paraId="2861E26C" w14:textId="77777777" w:rsidR="0059511D" w:rsidRDefault="00D3508D">
                      <w:pPr>
                        <w:spacing w:after="0"/>
                        <w:rPr>
                          <w:rFonts w:ascii="Times New Roman" w:hAnsi="Times New Roman"/>
                          <w:sz w:val="18"/>
                          <w:szCs w:val="18"/>
                        </w:rPr>
                      </w:pPr>
                      <w:r>
                        <w:rPr>
                          <w:rFonts w:ascii="Times New Roman" w:hAnsi="Times New Roman"/>
                          <w:sz w:val="18"/>
                          <w:szCs w:val="18"/>
                        </w:rPr>
                        <w:t xml:space="preserve">En fazla 10 punto, </w:t>
                      </w:r>
                    </w:p>
                    <w:p w14:paraId="4E382253" w14:textId="77777777" w:rsidR="0059511D" w:rsidRDefault="00D3508D">
                      <w:pPr>
                        <w:spacing w:after="0"/>
                        <w:rPr>
                          <w:rFonts w:ascii="Times New Roman" w:hAnsi="Times New Roman"/>
                          <w:sz w:val="18"/>
                          <w:szCs w:val="18"/>
                        </w:rPr>
                      </w:pPr>
                      <w:r>
                        <w:rPr>
                          <w:rFonts w:ascii="Times New Roman" w:hAnsi="Times New Roman"/>
                          <w:sz w:val="18"/>
                          <w:szCs w:val="18"/>
                        </w:rPr>
                        <w:t>Times New Roman</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84864" behindDoc="0" locked="0" layoutInCell="1" allowOverlap="1" wp14:anchorId="6728224E" wp14:editId="09B8F81C">
                <wp:simplePos x="0" y="0"/>
                <wp:positionH relativeFrom="column">
                  <wp:posOffset>2028190</wp:posOffset>
                </wp:positionH>
                <wp:positionV relativeFrom="paragraph">
                  <wp:posOffset>96520</wp:posOffset>
                </wp:positionV>
                <wp:extent cx="1386205" cy="403225"/>
                <wp:effectExtent l="13335" t="8255" r="10160" b="7620"/>
                <wp:wrapNone/>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205" cy="403225"/>
                        </a:xfrm>
                        <a:prstGeom prst="rect">
                          <a:avLst/>
                        </a:prstGeom>
                        <a:solidFill>
                          <a:srgbClr val="FFFFFF"/>
                        </a:solidFill>
                        <a:ln w="9525">
                          <a:solidFill>
                            <a:srgbClr val="000000"/>
                          </a:solidFill>
                          <a:miter lim="800000"/>
                          <a:headEnd/>
                          <a:tailEnd/>
                        </a:ln>
                      </wps:spPr>
                      <wps:txbx>
                        <w:txbxContent>
                          <w:p w14:paraId="6D39FAE2" w14:textId="77777777" w:rsidR="0059511D" w:rsidRDefault="00D3508D">
                            <w:pPr>
                              <w:spacing w:after="0"/>
                              <w:rPr>
                                <w:rFonts w:ascii="Times New Roman" w:hAnsi="Times New Roman"/>
                                <w:sz w:val="18"/>
                                <w:szCs w:val="18"/>
                              </w:rPr>
                            </w:pPr>
                            <w:r>
                              <w:rPr>
                                <w:rFonts w:ascii="Times New Roman" w:hAnsi="Times New Roman"/>
                                <w:sz w:val="18"/>
                                <w:szCs w:val="18"/>
                              </w:rPr>
                              <w:t xml:space="preserve">En fazla 14 punto, kalın, </w:t>
                            </w:r>
                          </w:p>
                          <w:p w14:paraId="645AA0F1" w14:textId="77777777" w:rsidR="0059511D" w:rsidRDefault="00D3508D">
                            <w:pPr>
                              <w:spacing w:after="0"/>
                              <w:rPr>
                                <w:rFonts w:ascii="Times New Roman" w:hAnsi="Times New Roman"/>
                                <w:sz w:val="18"/>
                                <w:szCs w:val="18"/>
                              </w:rPr>
                            </w:pPr>
                            <w:r>
                              <w:rPr>
                                <w:rFonts w:ascii="Times New Roman" w:hAnsi="Times New Roman"/>
                                <w:sz w:val="18"/>
                                <w:szCs w:val="18"/>
                              </w:rPr>
                              <w:t>Times New Roman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28224E" id="Text Box 18" o:spid="_x0000_s1027" type="#_x0000_t202" style="position:absolute;left:0;text-align:left;margin-left:159.7pt;margin-top:7.6pt;width:109.15pt;height:31.7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mIBKQIAAFkEAAAOAAAAZHJzL2Uyb0RvYy54bWysVNtu2zAMfR+wfxD0vthxky414hRdugwD&#10;ugvQ7gNkWY6F6TZKiZ19/Sg5SbML9jDMD4IoUYeHh6SXt4NWZC/AS2sqOp3klAjDbSPNtqJfnjav&#10;FpT4wEzDlDWiogfh6e3q5Ytl70pR2M6qRgBBEOPL3lW0C8GVWeZ5JzTzE+uEwcvWgmYBTdhmDbAe&#10;0bXKijy/znoLjQPLhfd4ej9e0lXCb1vBw6e29SIQVVHkFtIKaa3jmq2WrNwCc53kRxrsH1hoJg0G&#10;PUPds8DIDuRvUFpysN62YcKtzmzbSi5SDpjNNP8lm8eOOZFyQXG8O8vk/x8s/7j/DEQ2WDuUxzCN&#10;NXoSQyBv7ECmi6hP73yJbo8OHcOA5+ibcvXuwfKvnhi77pjZijsA23eCNchvGl9mF09HHB9B6v6D&#10;bTAO2wWbgIYWdBQP5SCIjkQO59pELjyGvFpcF/mcEo53s/yqKOYpBCtPrx348E5YTeKmooC1T+hs&#10;/+BDZMPKk0sM5q2SzUYqlQzY1msFZM+wTzbpO6L/5KYM6St6M8fYf4fI0/cnCC0DNrySuqKLsxMr&#10;o2xvTZPaMTCpxj1SVuaoY5RuFDEM9TCWLAaIGte2OaCwYMf+xnnETWfhOyU99nZF/bcdA0GJem+w&#10;ODfT2SwOQzJm89cFGnB5U1/eMMMRqqKBknG7DuMA7RzIbYeRTu1whwXdyKT1M6sjfezfVILjrMUB&#10;ubST1/MfYfUDAAD//wMAUEsDBBQABgAIAAAAIQBvgFvt3gAAAAkBAAAPAAAAZHJzL2Rvd25yZXYu&#10;eG1sTI/BTsMwEETvSPyDtUhcKuq0IU0JcSqo1BOnhnJ34yWJiNfBdtv071lOcFzN08zbcjPZQZzR&#10;h96RgsU8AYHUONNTq+DwvntYgwhRk9GDI1RwxQCb6vam1IVxF9rjuY6t4BIKhVbQxTgWUoamQ6vD&#10;3I1InH06b3Xk07fSeH3hcjvIZZKspNU98UKnR9x22HzVJ6tg9V2ns7cPM6P9dffqG5uZ7SFT6v5u&#10;enkGEXGKfzD86rM6VOx0dCcyQQwK0sXTI6McZEsQDGRpnoM4KsjXOciqlP8/qH4AAAD//wMAUEsB&#10;Ai0AFAAGAAgAAAAhALaDOJL+AAAA4QEAABMAAAAAAAAAAAAAAAAAAAAAAFtDb250ZW50X1R5cGVz&#10;XS54bWxQSwECLQAUAAYACAAAACEAOP0h/9YAAACUAQAACwAAAAAAAAAAAAAAAAAvAQAAX3JlbHMv&#10;LnJlbHNQSwECLQAUAAYACAAAACEAswJiASkCAABZBAAADgAAAAAAAAAAAAAAAAAuAgAAZHJzL2Uy&#10;b0RvYy54bWxQSwECLQAUAAYACAAAACEAb4Bb7d4AAAAJAQAADwAAAAAAAAAAAAAAAACDBAAAZHJz&#10;L2Rvd25yZXYueG1sUEsFBgAAAAAEAAQA8wAAAI4FAAAAAA==&#10;">
                <v:textbox style="mso-fit-shape-to-text:t">
                  <w:txbxContent>
                    <w:p w14:paraId="6D39FAE2" w14:textId="77777777" w:rsidR="0059511D" w:rsidRDefault="00D3508D">
                      <w:pPr>
                        <w:spacing w:after="0"/>
                        <w:rPr>
                          <w:rFonts w:ascii="Times New Roman" w:hAnsi="Times New Roman"/>
                          <w:sz w:val="18"/>
                          <w:szCs w:val="18"/>
                        </w:rPr>
                      </w:pPr>
                      <w:r>
                        <w:rPr>
                          <w:rFonts w:ascii="Times New Roman" w:hAnsi="Times New Roman"/>
                          <w:sz w:val="18"/>
                          <w:szCs w:val="18"/>
                        </w:rPr>
                        <w:t xml:space="preserve">En fazla 14 punto, kalın, </w:t>
                      </w:r>
                    </w:p>
                    <w:p w14:paraId="645AA0F1" w14:textId="77777777" w:rsidR="0059511D" w:rsidRDefault="00D3508D">
                      <w:pPr>
                        <w:spacing w:after="0"/>
                        <w:rPr>
                          <w:rFonts w:ascii="Times New Roman" w:hAnsi="Times New Roman"/>
                          <w:sz w:val="18"/>
                          <w:szCs w:val="18"/>
                        </w:rPr>
                      </w:pPr>
                      <w:r>
                        <w:rPr>
                          <w:rFonts w:ascii="Times New Roman" w:hAnsi="Times New Roman"/>
                          <w:sz w:val="18"/>
                          <w:szCs w:val="18"/>
                        </w:rPr>
                        <w:t>Times New Roman</w:t>
                      </w:r>
                    </w:p>
                  </w:txbxContent>
                </v:textbox>
              </v:shape>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81792" behindDoc="0" locked="0" layoutInCell="1" allowOverlap="1" wp14:anchorId="1813019F" wp14:editId="2C31F420">
                <wp:simplePos x="0" y="0"/>
                <wp:positionH relativeFrom="column">
                  <wp:posOffset>254635</wp:posOffset>
                </wp:positionH>
                <wp:positionV relativeFrom="paragraph">
                  <wp:posOffset>102235</wp:posOffset>
                </wp:positionV>
                <wp:extent cx="1033780" cy="397510"/>
                <wp:effectExtent l="12065" t="12700" r="11430" b="8890"/>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397510"/>
                        </a:xfrm>
                        <a:prstGeom prst="rect">
                          <a:avLst/>
                        </a:prstGeom>
                        <a:solidFill>
                          <a:srgbClr val="FFFFFF"/>
                        </a:solidFill>
                        <a:ln w="9525">
                          <a:solidFill>
                            <a:srgbClr val="000000"/>
                          </a:solidFill>
                          <a:miter lim="800000"/>
                          <a:headEnd/>
                          <a:tailEnd/>
                        </a:ln>
                      </wps:spPr>
                      <wps:txbx>
                        <w:txbxContent>
                          <w:p w14:paraId="57078445" w14:textId="77777777" w:rsidR="0059511D" w:rsidRDefault="00D3508D">
                            <w:pPr>
                              <w:jc w:val="center"/>
                              <w:rPr>
                                <w:rFonts w:ascii="Times New Roman" w:hAnsi="Times New Roman"/>
                                <w:sz w:val="18"/>
                                <w:szCs w:val="18"/>
                              </w:rPr>
                            </w:pPr>
                            <w:r>
                              <w:rPr>
                                <w:rFonts w:ascii="Times New Roman" w:hAnsi="Times New Roman"/>
                                <w:sz w:val="18"/>
                                <w:szCs w:val="18"/>
                              </w:rPr>
                              <w:t>Kurumsal Logo Bölümü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13019F" id="Text Box 15" o:spid="_x0000_s1028" type="#_x0000_t202" style="position:absolute;left:0;text-align:left;margin-left:20.05pt;margin-top:8.05pt;width:81.4pt;height:3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GEPLQIAAFgEAAAOAAAAZHJzL2Uyb0RvYy54bWysVNuO0zAQfUfiHyy/0yS9sG3UdLV0KUJa&#10;LtIuH+A4TmLheIztNilfv2OnLdUCL4g8WLZnfGbmnJmsb4dOkYOwToIuaDZJKRGaQyV1U9BvT7s3&#10;S0qcZ7piCrQo6FE4ert5/Wrdm1xMoQVVCUsQRLu8NwVtvTd5kjjeio65CRih0ViD7ZjHo22SyrIe&#10;0TuVTNP0bdKDrYwFLpzD2/vRSDcRv64F91/q2glPVEExNx9XG9cyrMlmzfLGMtNKfkqD/UMWHZMa&#10;g16g7plnZG/lb1Cd5BYc1H7CoUugriUXsQasJktfVPPYMiNiLUiOMxea3P+D5Z8PXy2RVUFXlGjW&#10;oURPYvDkHQwkWwR6euNy9Ho06OcHvEeZY6nOPAD/7oiGbct0I+6shb4VrML0svAyuXo64rgAUvaf&#10;oMI4bO8hAg217QJ3yAZBdJTpeJEm5MJDyHQ2u1miiaNttrpZZFG7hOXn18Y6/0FAR8KmoBalj+js&#10;8OB8yIblZ5cQzIGS1U4qFQ+2KbfKkgPDNtnFLxbwwk1p0iNRi+liJOCvEGn8/gTRSY/9rmRX0OXF&#10;ieWBtve6it3omVTjHlNW+sRjoG4k0Q/lEBWbnuUpoToisRbG9sZxxE0L9iclPbZ2Qd2PPbOCEvVR&#10;ozirbD4PsxAP88XNFA/22lJeW5jmCFVQT8m43fpxfvbGyqbFSGM7aLhDQWsZuQ7Kj1md0sf2jRKc&#10;Ri3Mx/U5ev36IWyeAQAA//8DAFBLAwQUAAYACAAAACEACT9nQN8AAAAIAQAADwAAAGRycy9kb3du&#10;cmV2LnhtbEyPwU7DMBBE70j8g7VIXBC1G6okDXEqhASCWykIrm7sJhH2OthuGv6e5QSn1e6MZt/U&#10;m9lZNpkQB48SlgsBzGDr9YCdhLfXh+sSWEwKtbIejYRvE2HTnJ/VqtL+hC9m2qWOUQjGSknoUxor&#10;zmPbG6fiwo8GSTv44FSiNXRcB3WicGd5JkTOnRqQPvRqNPe9aT93RyehXD1NH/H5Zvve5ge7TlfF&#10;9PgVpLy8mO9ugSUzpz8z/OITOjTEtPdH1JFZCSuxJCfdc5qkZyJbA9tLKMoCeFPz/wWaHwAAAP//&#10;AwBQSwECLQAUAAYACAAAACEAtoM4kv4AAADhAQAAEwAAAAAAAAAAAAAAAAAAAAAAW0NvbnRlbnRf&#10;VHlwZXNdLnhtbFBLAQItABQABgAIAAAAIQA4/SH/1gAAAJQBAAALAAAAAAAAAAAAAAAAAC8BAABf&#10;cmVscy8ucmVsc1BLAQItABQABgAIAAAAIQDBQGEPLQIAAFgEAAAOAAAAAAAAAAAAAAAAAC4CAABk&#10;cnMvZTJvRG9jLnhtbFBLAQItABQABgAIAAAAIQAJP2dA3wAAAAgBAAAPAAAAAAAAAAAAAAAAAIcE&#10;AABkcnMvZG93bnJldi54bWxQSwUGAAAAAAQABADzAAAAkwUAAAAA&#10;">
                <v:textbox>
                  <w:txbxContent>
                    <w:p w14:paraId="57078445" w14:textId="77777777" w:rsidR="0059511D" w:rsidRDefault="00D3508D">
                      <w:pPr>
                        <w:jc w:val="center"/>
                        <w:rPr>
                          <w:rFonts w:ascii="Times New Roman" w:hAnsi="Times New Roman"/>
                          <w:sz w:val="18"/>
                          <w:szCs w:val="18"/>
                        </w:rPr>
                      </w:pPr>
                      <w:r>
                        <w:rPr>
                          <w:rFonts w:ascii="Times New Roman" w:hAnsi="Times New Roman"/>
                          <w:sz w:val="18"/>
                          <w:szCs w:val="18"/>
                        </w:rPr>
                        <w:t>Kurumsal Logo Bölümü</w:t>
                      </w:r>
                    </w:p>
                  </w:txbxContent>
                </v:textbox>
              </v:shape>
            </w:pict>
          </mc:Fallback>
        </mc:AlternateContent>
      </w:r>
    </w:p>
    <w:p w14:paraId="279EB133"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0E00C620"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88960" behindDoc="0" locked="0" layoutInCell="1" allowOverlap="1" wp14:anchorId="136F2E6B" wp14:editId="2B547A97">
                <wp:simplePos x="0" y="0"/>
                <wp:positionH relativeFrom="column">
                  <wp:posOffset>4338320</wp:posOffset>
                </wp:positionH>
                <wp:positionV relativeFrom="paragraph">
                  <wp:posOffset>61595</wp:posOffset>
                </wp:positionV>
                <wp:extent cx="819150" cy="132080"/>
                <wp:effectExtent l="9525" t="13335" r="9525" b="6985"/>
                <wp:wrapNone/>
                <wp:docPr id="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0" cy="132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6AC80F" id="_x0000_t32" coordsize="21600,21600" o:spt="32" o:oned="t" path="m,l21600,21600e" filled="f">
                <v:path arrowok="t" fillok="f" o:connecttype="none"/>
                <o:lock v:ext="edit" shapetype="t"/>
              </v:shapetype>
              <v:shape id="AutoShape 21" o:spid="_x0000_s1026" type="#_x0000_t32" style="position:absolute;margin-left:341.6pt;margin-top:4.85pt;width:64.5pt;height:10.4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KN7LQIAAEoEAAAOAAAAZHJzL2Uyb0RvYy54bWysVE2P0zAQvSPxH6zc23xsWtqo6WqVtFwW&#10;qLQLd9d2EgvHtmy3aYX474ydtlC4IEQOzjieefNm5jmrx1Mv0JEZy5Uso3SaRIhJoiiXbRl9ft1O&#10;FhGyDkuKhZKsjM7MRo/rt29Wgy5YpjolKDMIQKQtBl1GnXO6iGNLOtZjO1WaSThslOmxg61pY2rw&#10;AOi9iLMkmceDMlQbRZi18LUeD6N1wG8aRtynprHMIVFGwM2F1YR179d4vcJFa7DuOLnQwP/Aosdc&#10;QtIbVI0dRgfD/4DqOTHKqsZNiepj1TScsFADVJMmv1Xz0mHNQi3QHKtvbbL/D5Z8PO4M4rSMYFAS&#10;9zCip4NTITPKUt+fQdsC3Cq5M75CcpIv+lmRrxZJVXVYtix4v541BIeI+C7Eb6yGLPvhg6LggyFB&#10;aNapMT1qBNdffKAHh4agU5jO+TYddnKIwMdFukxnMEMCR+lDlizC9GJceBgfrI1175nqkTfKyDqD&#10;edu5SkkJOlBmTIGPz9ZBWRB4DfDBUm25EEEOQqKhjJazbBY4WSU49YfezZp2XwmDjtgLKjy+RwB2&#10;52bUQdIA1jFMNxfbYS5GG/yF9HhQHNC5WKNivi2T5WaxWeSTPJtvJnlS15OnbZVP5tv03ax+qKuq&#10;Tr97amledJxSJj27q3rT/O/UcblHo+5u+r21Ib5HDyUC2es7kA5z9qMdRbJX9Lwzvht+5CDY4Hy5&#10;XP5G/LoPXj9/AesfAAAA//8DAFBLAwQUAAYACAAAACEAs0hlZd0AAAAIAQAADwAAAGRycy9kb3du&#10;cmV2LnhtbEyPQU+DQBSE7yb+h80z8WaXUqUUeTTGROPBkFjtfcs+AWXfIrsF+u/dnvQ4mcnMN/l2&#10;Np0YaXCtZYTlIgJBXFndco3w8f50k4JwXrFWnWVCOJGDbXF5katM24nfaNz5WoQSdplCaLzvMyld&#10;1ZBRbmF74uB92sEoH+RQSz2oKZSbTsZRlEijWg4LjerpsaHqe3c0CD+8Pu1v5Zh+laVPnl9ea6Zy&#10;Qry+mh/uQXia/V8YzvgBHYrAdLBH1k50CEm6ikMUYbMGEfx0GQd9QFhFdyCLXP4/UPwCAAD//wMA&#10;UEsBAi0AFAAGAAgAAAAhALaDOJL+AAAA4QEAABMAAAAAAAAAAAAAAAAAAAAAAFtDb250ZW50X1R5&#10;cGVzXS54bWxQSwECLQAUAAYACAAAACEAOP0h/9YAAACUAQAACwAAAAAAAAAAAAAAAAAvAQAAX3Jl&#10;bHMvLnJlbHNQSwECLQAUAAYACAAAACEAVKCjey0CAABKBAAADgAAAAAAAAAAAAAAAAAuAgAAZHJz&#10;L2Uyb0RvYy54bWxQSwECLQAUAAYACAAAACEAs0hlZd0AAAAIAQAADwAAAAAAAAAAAAAAAACHBAAA&#10;ZHJzL2Rvd25yZXYueG1sUEsFBgAAAAAEAAQA8wAAAJEFAAAAAA==&#10;"/>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85888" behindDoc="0" locked="0" layoutInCell="1" allowOverlap="1" wp14:anchorId="62EFC3C7" wp14:editId="233689BA">
                <wp:simplePos x="0" y="0"/>
                <wp:positionH relativeFrom="column">
                  <wp:posOffset>1836420</wp:posOffset>
                </wp:positionH>
                <wp:positionV relativeFrom="paragraph">
                  <wp:posOffset>101600</wp:posOffset>
                </wp:positionV>
                <wp:extent cx="1060450" cy="92075"/>
                <wp:effectExtent l="12700" t="5715" r="12700" b="6985"/>
                <wp:wrapNone/>
                <wp:docPr id="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0450" cy="9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805CB" id="AutoShape 19" o:spid="_x0000_s1026" type="#_x0000_t32" style="position:absolute;margin-left:144.6pt;margin-top:8pt;width:83.5pt;height:7.2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L1KAIAAEoEAAAOAAAAZHJzL2Uyb0RvYy54bWysVE2PmzAQvVfqf7C4J0BKvlDIagVJL9tu&#10;pN327tgmWDW2ZTshUdX/3rEh6aa9VFU5mDGeefNm5pnVw7kV6MSM5UoWUTpOIsQkUZTLQxF9ed2O&#10;FhGyDkuKhZKsiC7MRg/r9+9Wnc7ZRDVKUGYQgEibd7qIGud0HseWNKzFdqw0k3BYK9NiB1tziKnB&#10;HaC3Ip4kySzulKHaKMKsha9VfxitA35dM+Ke69oyh0QRATcXVhPWvV/j9QrnB4N1w8lAA/8DixZz&#10;CUlvUBV2GB0N/wOq5cQoq2o3JqqNVV1zwkINUE2a/FbNS4M1C7VAc6y+tcn+P1jy+bQziNMimkdI&#10;4hZG9Hh0KmRG6dL3p9M2B7dS7oyvkJzli35S5JtFUpUNlgcWvF8vGoJTHxHfhfiN1ZBl331SFHww&#10;JAjNOtemRbXg+qsP9ODQEHQO07ncpsPODhH4mCazJJvCEAmcLSfJfBpy4dzD+GBtrPvIVIu8UUTW&#10;GcwPjSuVlKADZfoU+PRknSf5K8AHS7XlQgQ5CIk6yDCdTAMnqwSn/tC7WXPYl8KgE/aCCs/A4s7N&#10;qKOkAaxhmG4G22EuehuSC+nxoDigM1i9Yr4vk+VmsVlko2wy24yypKpGj9syG8226XxafajKskp/&#10;eGppljecUiY9u6t60+zv1DHco153N/3e2hDfo4d+AdnrO5AOc/aj7UWyV/SyM9f5g2CD83C5/I14&#10;uwf77S9g/RMAAP//AwBQSwMEFAAGAAgAAAAhAB5DjZbeAAAACQEAAA8AAABkcnMvZG93bnJldi54&#10;bWxMj0FPg0AQhe8m/Q+baeLNLmKLiCxNY6LxYEiset+yI2DZWWS3QP+940mP896XN+/l29l2YsTB&#10;t44UXK8iEEiVMy3VCt7fHq9SED5oMrpzhArO6GFbLC5ynRk30SuO+1ALDiGfaQVNCH0mpa8atNqv&#10;XI/E3qcbrA58DrU0g5443HYyjqJEWt0Sf2h0jw8NVsf9ySr4ptvzx1qO6VdZhuTp+aUmLCelLpfz&#10;7h5EwDn8wfBbn6tDwZ0O7kTGi05BnN7FjLKR8CYG1puEhYOCm2gDssjl/wXFDwAAAP//AwBQSwEC&#10;LQAUAAYACAAAACEAtoM4kv4AAADhAQAAEwAAAAAAAAAAAAAAAAAAAAAAW0NvbnRlbnRfVHlwZXNd&#10;LnhtbFBLAQItABQABgAIAAAAIQA4/SH/1gAAAJQBAAALAAAAAAAAAAAAAAAAAC8BAABfcmVscy8u&#10;cmVsc1BLAQItABQABgAIAAAAIQAEjOL1KAIAAEoEAAAOAAAAAAAAAAAAAAAAAC4CAABkcnMvZTJv&#10;RG9jLnhtbFBLAQItABQABgAIAAAAIQAeQ42W3gAAAAkBAAAPAAAAAAAAAAAAAAAAAIIEAABkcnMv&#10;ZG93bnJldi54bWxQSwUGAAAAAAQABADzAAAAjQUAAAAA&#10;"/>
            </w:pict>
          </mc:Fallback>
        </mc:AlternateContent>
      </w:r>
      <w:r>
        <w:rPr>
          <w:rFonts w:ascii="Times New Roman" w:eastAsia="Times New Roman" w:hAnsi="Times New Roman"/>
          <w:noProof/>
          <w:sz w:val="24"/>
          <w:szCs w:val="24"/>
        </w:rPr>
        <mc:AlternateContent>
          <mc:Choice Requires="wps">
            <w:drawing>
              <wp:anchor distT="0" distB="0" distL="114300" distR="114300" simplePos="0" relativeHeight="251682816" behindDoc="0" locked="0" layoutInCell="1" allowOverlap="1" wp14:anchorId="7E4E75A4" wp14:editId="230402F3">
                <wp:simplePos x="0" y="0"/>
                <wp:positionH relativeFrom="column">
                  <wp:posOffset>179070</wp:posOffset>
                </wp:positionH>
                <wp:positionV relativeFrom="paragraph">
                  <wp:posOffset>96520</wp:posOffset>
                </wp:positionV>
                <wp:extent cx="711200" cy="97155"/>
                <wp:effectExtent l="12700" t="10160" r="9525" b="6985"/>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1200" cy="97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C7D39" id="AutoShape 17" o:spid="_x0000_s1026" type="#_x0000_t32" style="position:absolute;margin-left:14.1pt;margin-top:7.6pt;width:56pt;height:7.6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t6XJwIAAEkEAAAOAAAAZHJzL2Uyb0RvYy54bWysVE2P2yAQvVfqf0DcE8dpPq04q5Wd9LLt&#10;Rtpt7wSwjYoBAYkTVf3vHXCSbtpLVdUHPJiZN29mHl49nFqJjtw6oVWO0+EII66oZkLVOf7yuh0s&#10;MHKeKEakVjzHZ+7ww/r9u1VnMj7WjZaMWwQgymWdyXHjvcmSxNGGt8QNteEKDittW+Jha+uEWdIB&#10;eiuT8Wg0SzptmbGacufga9kf4nXErypO/XNVOe6RzDFw83G1cd2HNVmvSFZbYhpBLzTIP7BoiVCQ&#10;9AZVEk/QwYo/oFpBrXa68kOq20RXlaA81gDVpKPfqnlpiOGxFmiOM7c2uf8HSz8fdxYJluMZRoq0&#10;MKLHg9cxM0rnoT+dcRm4FWpnQ4X0pF7Mk6bfHFK6aIiqefR+PRsITkNEchcSNs5Aln33STPwIZAg&#10;NutU2RZVUpivITCAQ0PQKU7nfJsOP3lE4eM8TWHiGFE4Ws7T6TSmIllACbHGOv+R6xYFI8fOWyLq&#10;xhdaKZCBtn0GcnxyPnD8FRCCld4KKaMapEIdZJiOp5GS01KwcBjcnK33hbToSIKe4nNhcedm9UGx&#10;CNZwwjYX2xMhexuSSxXwoDagc7F6wXxfjpabxWYxGUzGs81gMirLweO2mAxm23Q+LT+URVGmPwK1&#10;dJI1gjGuArureNPJ34njco162d3ke2tDco8e+wVkr+9IOo45TLbXyF6z885exw96jc6XuxUuxNs9&#10;2G//AOufAAAA//8DAFBLAwQUAAYACAAAACEABhmI2NwAAAAIAQAADwAAAGRycy9kb3ducmV2Lnht&#10;bEyPy07DMBBF90j8gzVI7KhN6CMKcSqEBGKBIlHo3o2HJBCPQ+wm6d8zXcFqHvfqzpl8O7tOjDiE&#10;1pOG24UCgVR521Kt4eP96SYFEaIhazpPqOGEAbbF5UVuMusnesNxF2vBIRQyo6GJsc+kDFWDzoSF&#10;75FY+/SDM5HHoZZ2MBOHu04mSq2lMy3xhcb0+Nhg9b07Og0/tDntl3JMv8oyrp9fXmvCctL6+mp+&#10;uAcRcY5/ZjjjMzoUzHTwR7JBdBqSNGEn71dcz/pScXPQcKdWIItc/n+g+AUAAP//AwBQSwECLQAU&#10;AAYACAAAACEAtoM4kv4AAADhAQAAEwAAAAAAAAAAAAAAAAAAAAAAW0NvbnRlbnRfVHlwZXNdLnht&#10;bFBLAQItABQABgAIAAAAIQA4/SH/1gAAAJQBAAALAAAAAAAAAAAAAAAAAC8BAABfcmVscy8ucmVs&#10;c1BLAQItABQABgAIAAAAIQB29t6XJwIAAEkEAAAOAAAAAAAAAAAAAAAAAC4CAABkcnMvZTJvRG9j&#10;LnhtbFBLAQItABQABgAIAAAAIQAGGYjY3AAAAAgBAAAPAAAAAAAAAAAAAAAAAIEEAABkcnMvZG93&#10;bnJldi54bWxQSwUGAAAAAAQABADzAAAAigUAAAAA&#10;"/>
            </w:pict>
          </mc:Fallback>
        </mc:AlternateContent>
      </w:r>
    </w:p>
    <w:tbl>
      <w:tblPr>
        <w:tblStyle w:val="ad"/>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4677"/>
        <w:gridCol w:w="1560"/>
        <w:gridCol w:w="1559"/>
      </w:tblGrid>
      <w:tr w:rsidR="0059511D" w14:paraId="174CB99E" w14:textId="77777777">
        <w:trPr>
          <w:trHeight w:val="234"/>
        </w:trPr>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4EBD6FDF" w14:textId="77777777" w:rsidR="0059511D" w:rsidRDefault="00D3508D">
            <w:pPr>
              <w:tabs>
                <w:tab w:val="center" w:pos="4536"/>
                <w:tab w:val="right" w:pos="9072"/>
              </w:tabs>
            </w:pPr>
            <w:r>
              <w:rPr>
                <w:noProof/>
              </w:rPr>
              <w:drawing>
                <wp:inline distT="0" distB="0" distL="0" distR="0" wp14:anchorId="6BF1ED2E" wp14:editId="3B24F3CC">
                  <wp:extent cx="853440" cy="753745"/>
                  <wp:effectExtent l="0" t="0" r="381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3440" cy="753745"/>
                          </a:xfrm>
                          <a:prstGeom prst="rect">
                            <a:avLst/>
                          </a:prstGeom>
                        </pic:spPr>
                      </pic:pic>
                    </a:graphicData>
                  </a:graphic>
                </wp:inline>
              </w:drawing>
            </w:r>
          </w:p>
        </w:tc>
        <w:tc>
          <w:tcPr>
            <w:tcW w:w="4677" w:type="dxa"/>
            <w:vMerge w:val="restart"/>
            <w:tcBorders>
              <w:top w:val="single" w:sz="4" w:space="0" w:color="000000"/>
              <w:left w:val="single" w:sz="4" w:space="0" w:color="000000"/>
              <w:bottom w:val="single" w:sz="4" w:space="0" w:color="000000"/>
              <w:right w:val="single" w:sz="4" w:space="0" w:color="000000"/>
            </w:tcBorders>
          </w:tcPr>
          <w:p w14:paraId="5479AB55" w14:textId="77777777" w:rsidR="0059511D" w:rsidRDefault="0059511D">
            <w:pPr>
              <w:tabs>
                <w:tab w:val="center" w:pos="4536"/>
                <w:tab w:val="right" w:pos="9072"/>
              </w:tabs>
              <w:jc w:val="center"/>
              <w:rPr>
                <w:rFonts w:ascii="Arial" w:eastAsia="Arial" w:hAnsi="Arial" w:cs="Arial"/>
                <w:color w:val="000000"/>
              </w:rPr>
            </w:pPr>
          </w:p>
          <w:p w14:paraId="5AAEB63E" w14:textId="77777777" w:rsidR="0059511D" w:rsidRDefault="00D3508D">
            <w:pPr>
              <w:tabs>
                <w:tab w:val="center" w:pos="4536"/>
                <w:tab w:val="right" w:pos="9072"/>
              </w:tabs>
              <w:spacing w:line="276" w:lineRule="auto"/>
              <w:jc w:val="center"/>
              <w:rPr>
                <w:rFonts w:ascii="Times New Roman" w:eastAsia="Arial" w:hAnsi="Times New Roman"/>
                <w:b/>
                <w:color w:val="000000"/>
                <w:sz w:val="28"/>
                <w:szCs w:val="28"/>
              </w:rPr>
            </w:pPr>
            <w:r>
              <w:rPr>
                <w:rFonts w:ascii="Times New Roman" w:eastAsia="Arial" w:hAnsi="Times New Roman"/>
                <w:b/>
                <w:color w:val="000000"/>
                <w:sz w:val="28"/>
                <w:szCs w:val="28"/>
              </w:rPr>
              <w:t xml:space="preserve">DOKÜMAN ADI </w:t>
            </w:r>
          </w:p>
        </w:tc>
        <w:tc>
          <w:tcPr>
            <w:tcW w:w="1560" w:type="dxa"/>
            <w:tcBorders>
              <w:top w:val="single" w:sz="4" w:space="0" w:color="000000"/>
              <w:left w:val="single" w:sz="4" w:space="0" w:color="000000"/>
              <w:bottom w:val="single" w:sz="4" w:space="0" w:color="000000"/>
              <w:right w:val="single" w:sz="4" w:space="0" w:color="000000"/>
            </w:tcBorders>
          </w:tcPr>
          <w:p w14:paraId="7B92449B"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Doküman No</w:t>
            </w:r>
          </w:p>
        </w:tc>
        <w:tc>
          <w:tcPr>
            <w:tcW w:w="1559" w:type="dxa"/>
            <w:tcBorders>
              <w:top w:val="single" w:sz="4" w:space="0" w:color="000000"/>
              <w:left w:val="single" w:sz="4" w:space="0" w:color="000000"/>
              <w:bottom w:val="single" w:sz="4" w:space="0" w:color="000000"/>
              <w:right w:val="single" w:sz="4" w:space="0" w:color="000000"/>
            </w:tcBorders>
          </w:tcPr>
          <w:p w14:paraId="355EF794"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XXX.XXX.000</w:t>
            </w:r>
          </w:p>
        </w:tc>
      </w:tr>
      <w:tr w:rsidR="0059511D" w14:paraId="6D06FF9E" w14:textId="77777777">
        <w:trPr>
          <w:trHeight w:val="245"/>
        </w:trPr>
        <w:tc>
          <w:tcPr>
            <w:tcW w:w="1560" w:type="dxa"/>
            <w:vMerge/>
            <w:tcBorders>
              <w:top w:val="single" w:sz="4" w:space="0" w:color="000000"/>
              <w:left w:val="single" w:sz="4" w:space="0" w:color="000000"/>
              <w:bottom w:val="single" w:sz="4" w:space="0" w:color="000000"/>
              <w:right w:val="single" w:sz="4" w:space="0" w:color="000000"/>
            </w:tcBorders>
            <w:vAlign w:val="center"/>
          </w:tcPr>
          <w:p w14:paraId="7579957F"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677" w:type="dxa"/>
            <w:vMerge/>
            <w:tcBorders>
              <w:top w:val="single" w:sz="4" w:space="0" w:color="000000"/>
              <w:left w:val="single" w:sz="4" w:space="0" w:color="000000"/>
              <w:bottom w:val="single" w:sz="4" w:space="0" w:color="000000"/>
              <w:right w:val="single" w:sz="4" w:space="0" w:color="000000"/>
            </w:tcBorders>
          </w:tcPr>
          <w:p w14:paraId="546924B1"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0B1885E"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Yayım Tarihi</w:t>
            </w:r>
          </w:p>
        </w:tc>
        <w:tc>
          <w:tcPr>
            <w:tcW w:w="1559" w:type="dxa"/>
            <w:tcBorders>
              <w:top w:val="single" w:sz="4" w:space="0" w:color="000000"/>
              <w:left w:val="single" w:sz="4" w:space="0" w:color="000000"/>
              <w:bottom w:val="single" w:sz="4" w:space="0" w:color="000000"/>
              <w:right w:val="single" w:sz="4" w:space="0" w:color="000000"/>
            </w:tcBorders>
          </w:tcPr>
          <w:p w14:paraId="15C977D6"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00.00.0000</w:t>
            </w:r>
          </w:p>
        </w:tc>
      </w:tr>
      <w:tr w:rsidR="0059511D" w14:paraId="127C91BF" w14:textId="77777777">
        <w:trPr>
          <w:trHeight w:val="198"/>
        </w:trPr>
        <w:tc>
          <w:tcPr>
            <w:tcW w:w="1560" w:type="dxa"/>
            <w:vMerge/>
            <w:tcBorders>
              <w:top w:val="single" w:sz="4" w:space="0" w:color="000000"/>
              <w:left w:val="single" w:sz="4" w:space="0" w:color="000000"/>
              <w:bottom w:val="single" w:sz="4" w:space="0" w:color="000000"/>
              <w:right w:val="single" w:sz="4" w:space="0" w:color="000000"/>
            </w:tcBorders>
            <w:vAlign w:val="center"/>
          </w:tcPr>
          <w:p w14:paraId="4089370D"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677" w:type="dxa"/>
            <w:vMerge/>
            <w:tcBorders>
              <w:top w:val="single" w:sz="4" w:space="0" w:color="000000"/>
              <w:left w:val="single" w:sz="4" w:space="0" w:color="000000"/>
              <w:bottom w:val="single" w:sz="4" w:space="0" w:color="000000"/>
              <w:right w:val="single" w:sz="4" w:space="0" w:color="000000"/>
            </w:tcBorders>
          </w:tcPr>
          <w:p w14:paraId="6B11C1DD"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3473AD1"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Revizyon Tarihi</w:t>
            </w:r>
          </w:p>
        </w:tc>
        <w:tc>
          <w:tcPr>
            <w:tcW w:w="1559" w:type="dxa"/>
            <w:tcBorders>
              <w:top w:val="single" w:sz="4" w:space="0" w:color="000000"/>
              <w:left w:val="single" w:sz="4" w:space="0" w:color="000000"/>
              <w:bottom w:val="single" w:sz="4" w:space="0" w:color="000000"/>
              <w:right w:val="single" w:sz="4" w:space="0" w:color="000000"/>
            </w:tcBorders>
          </w:tcPr>
          <w:p w14:paraId="7EA81D64"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00.00.0000</w:t>
            </w:r>
          </w:p>
        </w:tc>
      </w:tr>
      <w:tr w:rsidR="0059511D" w14:paraId="5D81BC66" w14:textId="77777777">
        <w:trPr>
          <w:trHeight w:val="198"/>
        </w:trPr>
        <w:tc>
          <w:tcPr>
            <w:tcW w:w="1560" w:type="dxa"/>
            <w:vMerge/>
            <w:tcBorders>
              <w:top w:val="single" w:sz="4" w:space="0" w:color="000000"/>
              <w:left w:val="single" w:sz="4" w:space="0" w:color="000000"/>
              <w:bottom w:val="single" w:sz="4" w:space="0" w:color="000000"/>
              <w:right w:val="single" w:sz="4" w:space="0" w:color="000000"/>
            </w:tcBorders>
            <w:vAlign w:val="center"/>
          </w:tcPr>
          <w:p w14:paraId="4FF00F26" w14:textId="77777777" w:rsidR="0059511D" w:rsidRDefault="0059511D">
            <w:pPr>
              <w:widowControl w:val="0"/>
              <w:pBdr>
                <w:top w:val="nil"/>
                <w:left w:val="nil"/>
                <w:bottom w:val="nil"/>
                <w:right w:val="nil"/>
                <w:between w:val="nil"/>
              </w:pBdr>
              <w:rPr>
                <w:rFonts w:ascii="Arial" w:eastAsia="Arial" w:hAnsi="Arial" w:cs="Arial"/>
                <w:color w:val="000000"/>
                <w:sz w:val="20"/>
                <w:szCs w:val="20"/>
              </w:rPr>
            </w:pPr>
          </w:p>
        </w:tc>
        <w:tc>
          <w:tcPr>
            <w:tcW w:w="4677" w:type="dxa"/>
            <w:vMerge/>
            <w:tcBorders>
              <w:top w:val="single" w:sz="4" w:space="0" w:color="000000"/>
              <w:left w:val="single" w:sz="4" w:space="0" w:color="000000"/>
              <w:bottom w:val="single" w:sz="4" w:space="0" w:color="000000"/>
              <w:right w:val="single" w:sz="4" w:space="0" w:color="000000"/>
            </w:tcBorders>
          </w:tcPr>
          <w:p w14:paraId="4781F893" w14:textId="77777777" w:rsidR="0059511D" w:rsidRDefault="0059511D">
            <w:pPr>
              <w:widowControl w:val="0"/>
              <w:pBdr>
                <w:top w:val="nil"/>
                <w:left w:val="nil"/>
                <w:bottom w:val="nil"/>
                <w:right w:val="nil"/>
                <w:between w:val="nil"/>
              </w:pBdr>
              <w:rPr>
                <w:rFonts w:ascii="Arial" w:eastAsia="Arial" w:hAnsi="Arial" w:cs="Arial"/>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029FC16"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Revizyon No</w:t>
            </w:r>
          </w:p>
        </w:tc>
        <w:tc>
          <w:tcPr>
            <w:tcW w:w="1559" w:type="dxa"/>
            <w:tcBorders>
              <w:top w:val="single" w:sz="4" w:space="0" w:color="000000"/>
              <w:left w:val="single" w:sz="4" w:space="0" w:color="000000"/>
              <w:bottom w:val="single" w:sz="4" w:space="0" w:color="000000"/>
              <w:right w:val="single" w:sz="4" w:space="0" w:color="000000"/>
            </w:tcBorders>
          </w:tcPr>
          <w:p w14:paraId="45B8CC48"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00</w:t>
            </w:r>
          </w:p>
        </w:tc>
      </w:tr>
      <w:tr w:rsidR="0059511D" w14:paraId="629F6C91" w14:textId="77777777">
        <w:trPr>
          <w:trHeight w:val="245"/>
        </w:trPr>
        <w:tc>
          <w:tcPr>
            <w:tcW w:w="1560" w:type="dxa"/>
            <w:vMerge/>
            <w:tcBorders>
              <w:top w:val="single" w:sz="4" w:space="0" w:color="000000"/>
              <w:left w:val="single" w:sz="4" w:space="0" w:color="000000"/>
              <w:bottom w:val="single" w:sz="4" w:space="0" w:color="000000"/>
              <w:right w:val="single" w:sz="4" w:space="0" w:color="000000"/>
            </w:tcBorders>
            <w:vAlign w:val="center"/>
          </w:tcPr>
          <w:p w14:paraId="55257184"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677" w:type="dxa"/>
            <w:vMerge/>
            <w:tcBorders>
              <w:top w:val="single" w:sz="4" w:space="0" w:color="000000"/>
              <w:left w:val="single" w:sz="4" w:space="0" w:color="000000"/>
              <w:bottom w:val="single" w:sz="4" w:space="0" w:color="000000"/>
              <w:right w:val="single" w:sz="4" w:space="0" w:color="000000"/>
            </w:tcBorders>
          </w:tcPr>
          <w:p w14:paraId="1880B457"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C9329DA"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color w:val="000000"/>
                <w:sz w:val="20"/>
                <w:szCs w:val="20"/>
              </w:rPr>
              <w:t>Sayfa</w:t>
            </w:r>
          </w:p>
        </w:tc>
        <w:tc>
          <w:tcPr>
            <w:tcW w:w="1559" w:type="dxa"/>
            <w:tcBorders>
              <w:top w:val="single" w:sz="4" w:space="0" w:color="000000"/>
              <w:left w:val="single" w:sz="4" w:space="0" w:color="000000"/>
              <w:bottom w:val="single" w:sz="4" w:space="0" w:color="000000"/>
              <w:right w:val="single" w:sz="4" w:space="0" w:color="000000"/>
            </w:tcBorders>
          </w:tcPr>
          <w:p w14:paraId="54B9452B" w14:textId="77777777" w:rsidR="0059511D" w:rsidRDefault="00D3508D">
            <w:pPr>
              <w:tabs>
                <w:tab w:val="center" w:pos="4536"/>
                <w:tab w:val="right" w:pos="9072"/>
              </w:tabs>
              <w:rPr>
                <w:rFonts w:ascii="Times New Roman" w:eastAsia="Arial" w:hAnsi="Times New Roman"/>
                <w:color w:val="000000"/>
                <w:sz w:val="20"/>
                <w:szCs w:val="20"/>
              </w:rPr>
            </w:pPr>
            <w:r>
              <w:rPr>
                <w:rFonts w:ascii="Times New Roman" w:eastAsia="Arial" w:hAnsi="Times New Roman"/>
                <w:sz w:val="20"/>
                <w:szCs w:val="20"/>
              </w:rPr>
              <w:t>1</w:t>
            </w:r>
            <w:r>
              <w:rPr>
                <w:rFonts w:ascii="Times New Roman" w:eastAsia="Arial" w:hAnsi="Times New Roman"/>
                <w:color w:val="auto"/>
                <w:sz w:val="20"/>
                <w:szCs w:val="20"/>
              </w:rPr>
              <w:t xml:space="preserve"> / </w:t>
            </w:r>
            <w:r>
              <w:rPr>
                <w:rFonts w:ascii="Times New Roman" w:eastAsia="Arial" w:hAnsi="Times New Roman"/>
                <w:sz w:val="20"/>
                <w:szCs w:val="20"/>
              </w:rPr>
              <w:t>1</w:t>
            </w:r>
          </w:p>
        </w:tc>
      </w:tr>
    </w:tbl>
    <w:p w14:paraId="1914F0BD"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53643204"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77696" behindDoc="0" locked="0" layoutInCell="1" allowOverlap="1" wp14:anchorId="13A9BD24" wp14:editId="71C9D45C">
                <wp:simplePos x="0" y="0"/>
                <wp:positionH relativeFrom="column">
                  <wp:posOffset>179070</wp:posOffset>
                </wp:positionH>
                <wp:positionV relativeFrom="paragraph">
                  <wp:posOffset>125095</wp:posOffset>
                </wp:positionV>
                <wp:extent cx="287020" cy="2235835"/>
                <wp:effectExtent l="12700" t="12065" r="5080" b="952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287020" cy="2235835"/>
                        </a:xfrm>
                        <a:prstGeom prst="rightBrace">
                          <a:avLst>
                            <a:gd name="adj1" fmla="val 6491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A40A8" id="AutoShape 12" o:spid="_x0000_s1026" type="#_x0000_t88" style="position:absolute;margin-left:14.1pt;margin-top:9.85pt;width:22.6pt;height:176.0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F6ykQIAAD4FAAAOAAAAZHJzL2Uyb0RvYy54bWysVNuO0zAQfUfiHyy/d3PZpNtGm66WpkVI&#10;C6y08AGu7TQGxw6223RB/DtjJy0t+4IQeXBsz+jMnJkzvr07tBLtubFCqxInVzFGXFHNhNqW+POn&#10;9WSGkXVEMSK14iV+5hbfLV6/uu27gqe60ZJxgwBE2aLvStw41xVRZGnDW2KvdMcVGGttWuLgaLYR&#10;M6QH9FZGaRxPo14b1hlNubVwWw1GvAj4dc2p+1jXljskSwy5ubCasG78Gi1uSbE1pGsEHdMg/5BF&#10;S4SCoCeoijiCdka8gGoFNdrq2l1R3Ua6rgXlgQOwSeI/2Dw1pOOBCxTHdqcy2f8HSz/sHw0SrMQ5&#10;Roq00KL7ndMhMkpSX5++swW4PXWPxjO03YOmXy0YoguLP1jwQZv+vWaAQwAn1ORQmxYZDbVP4lns&#10;v3AN5NEhdOL51Al+cIjCZTq7iVPoFwVTml7ns+vcpxKRwoP5NDpj3VuuW+Q3JTZi27g3hlBfL1KQ&#10;/YN1oR9sZEXYlwSjupXQ3j2RaJrNk4AJPTvzSc998pDrEHdEhAyOkT280mshJXiQQirUl3iep3nI&#10;wGopmDd6mzXbzVIaBIGBavhGOhduRu8UC2ANJ2w17h0RcthDcKk8HpRp5OcLFnT2Yx7PV7PVLJtk&#10;6XQ1yeKqmtyvl9lkuk5u8uq6Wi6r5KdPLcmKRjDGlc/uqPkk+ztNjdM3qPWk+gsWF2TX4XtJNrpM&#10;I7QWuBz/gV3Ql5fUoMGNZs8gryAkkAY8OtD3RpvvGPUwwCW233bEcIzkOwUTMk+yzE98OGT5jZeT&#10;Obdszi1EUYAqscNo2C7d8ErsuiAt0G5oq9J+PGrhvCq85IesxgMMaWAwPij+FTg/B6/fz97iFwAA&#10;AP//AwBQSwMEFAAGAAgAAAAhAO1JEiPfAAAACAEAAA8AAABkcnMvZG93bnJldi54bWxMj8FOwzAQ&#10;RO9I/IO1SNyo0xQ1aYhTFSQqJIRQAx/gxMaJsNchdtPw992e4Dg7o5m35XZ2lk16DL1HActFAkxj&#10;61WPRsDnx/NdDixEiUpaj1rArw6wra6vSlkof8KDnupoGJVgKKSALsah4Dy0nXYyLPygkbwvPzoZ&#10;SY6Gq1GeqNxZnibJmjvZIy10ctBPnW6/66MT0Gzep5f9bv/2Y+L61ZrpkLf1oxC3N/PuAVjUc/wL&#10;wwWf0KEipsYfUQVmBaR5Skm6bzJg5Gere2CNgFW2zIFXJf//QHUGAAD//wMAUEsBAi0AFAAGAAgA&#10;AAAhALaDOJL+AAAA4QEAABMAAAAAAAAAAAAAAAAAAAAAAFtDb250ZW50X1R5cGVzXS54bWxQSwEC&#10;LQAUAAYACAAAACEAOP0h/9YAAACUAQAACwAAAAAAAAAAAAAAAAAvAQAAX3JlbHMvLnJlbHNQSwEC&#10;LQAUAAYACAAAACEAGlhespECAAA+BQAADgAAAAAAAAAAAAAAAAAuAgAAZHJzL2Uyb0RvYy54bWxQ&#10;SwECLQAUAAYACAAAACEA7UkSI98AAAAIAQAADwAAAAAAAAAAAAAAAADrBAAAZHJzL2Rvd25yZXYu&#10;eG1sUEsFBgAAAAAEAAQA8wAAAPcFAAAAAA==&#10;"/>
            </w:pict>
          </mc:Fallback>
        </mc:AlternateContent>
      </w:r>
    </w:p>
    <w:p w14:paraId="45DF9580"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2D77255F"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4EE16722"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79744" behindDoc="0" locked="0" layoutInCell="1" allowOverlap="1" wp14:anchorId="66E4B5CC" wp14:editId="6F1F2DFF">
                <wp:simplePos x="0" y="0"/>
                <wp:positionH relativeFrom="column">
                  <wp:posOffset>1288415</wp:posOffset>
                </wp:positionH>
                <wp:positionV relativeFrom="paragraph">
                  <wp:posOffset>183515</wp:posOffset>
                </wp:positionV>
                <wp:extent cx="2416810" cy="871220"/>
                <wp:effectExtent l="7620" t="8890" r="13970" b="571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871220"/>
                        </a:xfrm>
                        <a:prstGeom prst="rect">
                          <a:avLst/>
                        </a:prstGeom>
                        <a:solidFill>
                          <a:srgbClr val="FFFFFF"/>
                        </a:solidFill>
                        <a:ln w="9525">
                          <a:solidFill>
                            <a:srgbClr val="000000"/>
                          </a:solidFill>
                          <a:miter lim="800000"/>
                          <a:headEnd/>
                          <a:tailEnd/>
                        </a:ln>
                      </wps:spPr>
                      <wps:txbx>
                        <w:txbxContent>
                          <w:p w14:paraId="43D9CA24" w14:textId="77777777" w:rsidR="0059511D" w:rsidRDefault="00D3508D">
                            <w:pPr>
                              <w:spacing w:after="0"/>
                              <w:rPr>
                                <w:rFonts w:ascii="Times New Roman" w:hAnsi="Times New Roman"/>
                                <w:b/>
                              </w:rPr>
                            </w:pPr>
                            <w:r>
                              <w:rPr>
                                <w:rFonts w:ascii="Times New Roman" w:hAnsi="Times New Roman"/>
                                <w:b/>
                              </w:rPr>
                              <w:t>Gövde Metni Düzeni</w:t>
                            </w:r>
                          </w:p>
                          <w:p w14:paraId="152C9023" w14:textId="77777777" w:rsidR="0059511D" w:rsidRDefault="00D3508D">
                            <w:pPr>
                              <w:spacing w:after="0"/>
                              <w:rPr>
                                <w:rFonts w:ascii="Times New Roman" w:hAnsi="Times New Roman"/>
                              </w:rPr>
                            </w:pPr>
                            <w:r>
                              <w:rPr>
                                <w:rFonts w:ascii="Times New Roman" w:hAnsi="Times New Roman"/>
                                <w:b/>
                              </w:rPr>
                              <w:t>Yazı Tipi:</w:t>
                            </w:r>
                            <w:r>
                              <w:rPr>
                                <w:rFonts w:ascii="Times New Roman" w:hAnsi="Times New Roman"/>
                              </w:rPr>
                              <w:t xml:space="preserve"> Times New Roman</w:t>
                            </w:r>
                          </w:p>
                          <w:p w14:paraId="69A24602" w14:textId="77777777" w:rsidR="0059511D" w:rsidRDefault="00D3508D">
                            <w:pPr>
                              <w:spacing w:after="0"/>
                              <w:rPr>
                                <w:rFonts w:ascii="Times New Roman" w:hAnsi="Times New Roman"/>
                              </w:rPr>
                            </w:pPr>
                            <w:r>
                              <w:rPr>
                                <w:rFonts w:ascii="Times New Roman" w:hAnsi="Times New Roman"/>
                                <w:b/>
                              </w:rPr>
                              <w:t>Boyut:</w:t>
                            </w:r>
                            <w:r>
                              <w:rPr>
                                <w:rFonts w:ascii="Times New Roman" w:hAnsi="Times New Roman"/>
                              </w:rPr>
                              <w:t xml:space="preserve"> 11-12 punto</w:t>
                            </w:r>
                          </w:p>
                          <w:p w14:paraId="1164BCE1" w14:textId="77777777" w:rsidR="0059511D" w:rsidRDefault="00D3508D">
                            <w:pPr>
                              <w:spacing w:after="0"/>
                              <w:rPr>
                                <w:rFonts w:ascii="Times New Roman" w:hAnsi="Times New Roman"/>
                              </w:rPr>
                            </w:pPr>
                            <w:r>
                              <w:rPr>
                                <w:rFonts w:ascii="Times New Roman" w:hAnsi="Times New Roman"/>
                                <w:b/>
                              </w:rPr>
                              <w:t>Satır aralığı Değeri:</w:t>
                            </w:r>
                            <w:r>
                              <w:rPr>
                                <w:rFonts w:ascii="Times New Roman" w:hAnsi="Times New Roman"/>
                              </w:rPr>
                              <w:t xml:space="preserve"> 1-1,15</w:t>
                            </w:r>
                          </w:p>
                          <w:p w14:paraId="60AECAC5" w14:textId="77777777" w:rsidR="0059511D" w:rsidRDefault="0059511D">
                            <w:pPr>
                              <w:rPr>
                                <w:rFonts w:ascii="Times New Roman" w:hAnsi="Times New Roman"/>
                              </w:rPr>
                            </w:pPr>
                          </w:p>
                          <w:p w14:paraId="2CA5C8E6" w14:textId="77777777" w:rsidR="0059511D" w:rsidRDefault="0059511D">
                            <w:pPr>
                              <w:jc w:val="cente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E4B5CC" id="Text Box 14" o:spid="_x0000_s1029" type="#_x0000_t202" style="position:absolute;left:0;text-align:left;margin-left:101.45pt;margin-top:14.45pt;width:190.3pt;height:68.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DrjLQIAAFgEAAAOAAAAZHJzL2Uyb0RvYy54bWysVNtu2zAMfR+wfxD0vjj2nDY14hRdugwD&#10;ugvQ7gNkWbaFyaImKbGzry8lJ1nQbS/D/CBIInVInkN6dTv2iuyFdRJ0SdPZnBKhOdRStyX99rR9&#10;s6TEeaZrpkCLkh6Eo7fr169WgylEBh2oWliCINoVgylp570pksTxTvTMzcAIjcYGbM88Hm2b1JYN&#10;iN6rJJvPr5IBbG0scOEc3t5PRrqO+E0juP/SNE54okqKufm42rhWYU3WK1a0lplO8mMa7B+y6JnU&#10;GPQMdc88Izsrf4PqJbfgoPEzDn0CTSO5iDVgNen8RTWPHTMi1oLkOHOmyf0/WP55/9USWZc0p0Sz&#10;HiV6EqMn72AkaR7oGYwr0OvRoJ8f8R5ljqU68wD8uyMaNh3TrbizFoZOsBrTS8PL5OLphOMCSDV8&#10;ghrjsJ2HCDQ2tg/cIRsE0VGmw1makAvHyyxPr5YpmjjaltdplkXtElacXhvr/AcBPQmbklqUPqKz&#10;/YPzIRtWnFxCMAdK1lupVDzYttooS/YM22Qbv1jACzelyVDSm0W2mAj4K8Q8fn+C6KXHfleyxyrO&#10;TqwItL3XdexGz6Sa9piy0kceA3UTiX6sxqjY25M8FdQHJNbC1N44jrjpwP6kZMDWLqn7sWNWUKI+&#10;ahTnJs3zMAvxkC+ukUpiLy3VpYVpjlAl9ZRM242f5mdnrGw7jDS1g4Y7FLSRkeug/JTVMX1s3yjB&#10;cdTCfFyeo9evH8L6GQAA//8DAFBLAwQUAAYACAAAACEAgAMB298AAAAKAQAADwAAAGRycy9kb3du&#10;cmV2LnhtbEyPwU7DMAyG70i8Q2QkLoil61jpStMJIYHgBtsE16zx2orGKUnWlbfHnOBkW/70+3O5&#10;nmwvRvShc6RgPktAINXOdNQo2G0fr3MQIWoyuneECr4xwLo6Pyt1YdyJ3nDcxEZwCIVCK2hjHAop&#10;Q92i1WHmBiTeHZy3OvLoG2m8PnG47WWaJJm0uiO+0OoBH1qsPzdHqyC/eR4/wsvi9b3ODv0qXt2O&#10;T19eqcuL6f4ORMQp/sHwq8/qULHT3h3JBNErSJN0xSg3OVcGlvliCWLPZJbNQVal/P9C9QMAAP//&#10;AwBQSwECLQAUAAYACAAAACEAtoM4kv4AAADhAQAAEwAAAAAAAAAAAAAAAAAAAAAAW0NvbnRlbnRf&#10;VHlwZXNdLnhtbFBLAQItABQABgAIAAAAIQA4/SH/1gAAAJQBAAALAAAAAAAAAAAAAAAAAC8BAABf&#10;cmVscy8ucmVsc1BLAQItABQABgAIAAAAIQD4sDrjLQIAAFgEAAAOAAAAAAAAAAAAAAAAAC4CAABk&#10;cnMvZTJvRG9jLnhtbFBLAQItABQABgAIAAAAIQCAAwHb3wAAAAoBAAAPAAAAAAAAAAAAAAAAAIcE&#10;AABkcnMvZG93bnJldi54bWxQSwUGAAAAAAQABADzAAAAkwUAAAAA&#10;">
                <v:textbox>
                  <w:txbxContent>
                    <w:p w14:paraId="43D9CA24" w14:textId="77777777" w:rsidR="0059511D" w:rsidRDefault="00D3508D">
                      <w:pPr>
                        <w:spacing w:after="0"/>
                        <w:rPr>
                          <w:rFonts w:ascii="Times New Roman" w:hAnsi="Times New Roman"/>
                          <w:b/>
                        </w:rPr>
                      </w:pPr>
                      <w:r>
                        <w:rPr>
                          <w:rFonts w:ascii="Times New Roman" w:hAnsi="Times New Roman"/>
                          <w:b/>
                        </w:rPr>
                        <w:t>Gövde Metni Düzeni</w:t>
                      </w:r>
                    </w:p>
                    <w:p w14:paraId="152C9023" w14:textId="77777777" w:rsidR="0059511D" w:rsidRDefault="00D3508D">
                      <w:pPr>
                        <w:spacing w:after="0"/>
                        <w:rPr>
                          <w:rFonts w:ascii="Times New Roman" w:hAnsi="Times New Roman"/>
                        </w:rPr>
                      </w:pPr>
                      <w:r>
                        <w:rPr>
                          <w:rFonts w:ascii="Times New Roman" w:hAnsi="Times New Roman"/>
                          <w:b/>
                        </w:rPr>
                        <w:t>Yazı Tipi:</w:t>
                      </w:r>
                      <w:r>
                        <w:rPr>
                          <w:rFonts w:ascii="Times New Roman" w:hAnsi="Times New Roman"/>
                        </w:rPr>
                        <w:t xml:space="preserve"> Times New Roman</w:t>
                      </w:r>
                    </w:p>
                    <w:p w14:paraId="69A24602" w14:textId="77777777" w:rsidR="0059511D" w:rsidRDefault="00D3508D">
                      <w:pPr>
                        <w:spacing w:after="0"/>
                        <w:rPr>
                          <w:rFonts w:ascii="Times New Roman" w:hAnsi="Times New Roman"/>
                        </w:rPr>
                      </w:pPr>
                      <w:r>
                        <w:rPr>
                          <w:rFonts w:ascii="Times New Roman" w:hAnsi="Times New Roman"/>
                          <w:b/>
                        </w:rPr>
                        <w:t>Boyut:</w:t>
                      </w:r>
                      <w:r>
                        <w:rPr>
                          <w:rFonts w:ascii="Times New Roman" w:hAnsi="Times New Roman"/>
                        </w:rPr>
                        <w:t xml:space="preserve"> 11-12 punto</w:t>
                      </w:r>
                    </w:p>
                    <w:p w14:paraId="1164BCE1" w14:textId="77777777" w:rsidR="0059511D" w:rsidRDefault="00D3508D">
                      <w:pPr>
                        <w:spacing w:after="0"/>
                        <w:rPr>
                          <w:rFonts w:ascii="Times New Roman" w:hAnsi="Times New Roman"/>
                        </w:rPr>
                      </w:pPr>
                      <w:r>
                        <w:rPr>
                          <w:rFonts w:ascii="Times New Roman" w:hAnsi="Times New Roman"/>
                          <w:b/>
                        </w:rPr>
                        <w:t>Satır aralığı Değeri:</w:t>
                      </w:r>
                      <w:r>
                        <w:rPr>
                          <w:rFonts w:ascii="Times New Roman" w:hAnsi="Times New Roman"/>
                        </w:rPr>
                        <w:t xml:space="preserve"> 1-1,15</w:t>
                      </w:r>
                    </w:p>
                    <w:p w14:paraId="60AECAC5" w14:textId="77777777" w:rsidR="0059511D" w:rsidRDefault="0059511D">
                      <w:pPr>
                        <w:rPr>
                          <w:rFonts w:ascii="Times New Roman" w:hAnsi="Times New Roman"/>
                        </w:rPr>
                      </w:pPr>
                    </w:p>
                    <w:p w14:paraId="2CA5C8E6" w14:textId="77777777" w:rsidR="0059511D" w:rsidRDefault="0059511D">
                      <w:pPr>
                        <w:jc w:val="center"/>
                        <w:rPr>
                          <w:rFonts w:ascii="Times New Roman" w:hAnsi="Times New Roman"/>
                        </w:rPr>
                      </w:pPr>
                    </w:p>
                  </w:txbxContent>
                </v:textbox>
              </v:shape>
            </w:pict>
          </mc:Fallback>
        </mc:AlternateContent>
      </w:r>
    </w:p>
    <w:p w14:paraId="383E50FA"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49B5678D"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4F52792B"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29FF4482"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40F3F98E"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6AB99D9E"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6DE098DA"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5C54D6F5"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3DC76745"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25D19BFB"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1A347624" wp14:editId="69A50922">
            <wp:extent cx="5937250" cy="654050"/>
            <wp:effectExtent l="19050" t="0" r="6350" b="0"/>
            <wp:docPr id="1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937250" cy="654050"/>
                    </a:xfrm>
                    <a:prstGeom prst="rect">
                      <a:avLst/>
                    </a:prstGeom>
                    <a:noFill/>
                    <a:ln w="9525">
                      <a:noFill/>
                      <a:miter lim="800000"/>
                      <a:headEnd/>
                      <a:tailEnd/>
                    </a:ln>
                  </pic:spPr>
                </pic:pic>
              </a:graphicData>
            </a:graphic>
          </wp:inline>
        </w:drawing>
      </w:r>
    </w:p>
    <w:p w14:paraId="7559C4D2"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0FE0A7ED"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sz w:val="24"/>
          <w:szCs w:val="24"/>
        </w:rPr>
      </w:pPr>
    </w:p>
    <w:p w14:paraId="3896D77C" w14:textId="77777777" w:rsidR="0059511D" w:rsidRDefault="00D3508D">
      <w:pPr>
        <w:pBdr>
          <w:top w:val="nil"/>
          <w:left w:val="nil"/>
          <w:bottom w:val="nil"/>
          <w:right w:val="nil"/>
          <w:between w:val="nil"/>
        </w:pBdr>
        <w:shd w:val="clear" w:color="auto" w:fill="FFFFFF"/>
        <w:spacing w:after="0"/>
        <w:jc w:val="both"/>
        <w:rPr>
          <w:rFonts w:ascii="Times New Roman" w:eastAsia="Times New Roman" w:hAnsi="Times New Roman"/>
          <w:sz w:val="24"/>
          <w:szCs w:val="24"/>
        </w:rPr>
      </w:pPr>
      <w:r>
        <w:rPr>
          <w:rFonts w:ascii="Times New Roman" w:eastAsia="Times New Roman" w:hAnsi="Times New Roman"/>
          <w:noProof/>
          <w:sz w:val="24"/>
          <w:szCs w:val="24"/>
        </w:rPr>
        <mc:AlternateContent>
          <mc:Choice Requires="wps">
            <w:drawing>
              <wp:anchor distT="0" distB="0" distL="114300" distR="114300" simplePos="0" relativeHeight="251689984" behindDoc="0" locked="0" layoutInCell="1" allowOverlap="1" wp14:anchorId="7B5C572F" wp14:editId="20898D41">
                <wp:simplePos x="0" y="0"/>
                <wp:positionH relativeFrom="column">
                  <wp:posOffset>2775585</wp:posOffset>
                </wp:positionH>
                <wp:positionV relativeFrom="paragraph">
                  <wp:posOffset>-2782570</wp:posOffset>
                </wp:positionV>
                <wp:extent cx="328295" cy="5910580"/>
                <wp:effectExtent l="8890" t="7620" r="5080" b="6985"/>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28295" cy="5910580"/>
                        </a:xfrm>
                        <a:prstGeom prst="rightBrace">
                          <a:avLst>
                            <a:gd name="adj1" fmla="val 15003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3A508" id="AutoShape 22" o:spid="_x0000_s1026" type="#_x0000_t88" style="position:absolute;margin-left:218.55pt;margin-top:-219.1pt;width:25.85pt;height:465.4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nBjwIAAD4FAAAOAAAAZHJzL2Uyb0RvYy54bWysVNuO0zAQfUfiHyy/d3NpsttGm66WpkVI&#10;C6y08AGu7TQGxw6223RB/DtjJy0t+4IQeXBsz+h4zsyZub07tBLtubFCqxInVzFGXFHNhNqW+POn&#10;9WSGkXVEMSK14iV+5hbfLV6/uu27gqe60ZJxgwBE2aLvStw41xVRZGnDW2KvdMcVGGttWuLgaLYR&#10;M6QH9FZGaRxfR702rDOacmvhthqMeBHw65pT97GuLXdIlhhic2E1Yd34NVrckmJrSNcIOoZB/iGK&#10;lggFj56gKuII2hnxAqoV1Gira3dFdRvpuhaUBw7AJon/YPPUkI4HLpAc253SZP8fLP2wfzRIsBJP&#10;MVKkhRLd75wOL6M09fnpO1uA21P3aDxD2z1o+tWCIbqw+IMFH7Tp32sGOARwQk4OtWmR0ZD7PIv9&#10;F26BOzqEQjyfCsEPDlG4nKazdJ5jRMGUz5M4n4VKRaTwWD6Kzlj3lusW+U2Jjdg27o0h1KeLFGT/&#10;YF0oBxtJEfYlwahuJVR3TyRK8jieBnpQszOn9NwJfCBYz/QECbvj0x5f6bWQMohIKtSXeJ6neQjB&#10;aimYN3o3a7abpTQIXgau4RthL9yM3ikWwBpO2GrcOyLksIfHpfJ4kKeRoM9Y0NmPeTxfzVazbJKl&#10;16tJFlfV5H69zCbX6+Qmr6bVclklP31oSVY0gjGufHRHzSfZ32lq7L5BrSfVX7C4ILsO30uy0WUY&#10;IcXA5fgP7IK+vKQGDW40ewZ5BSFBK8PQgcI32nzHqIcGLrH9tiOGYyTfKeiQeZJlvuPDIctvUjiY&#10;c8vm3EIUBagSO4yG7dINU2LXBW3BbAtlVdq3Ry3cUf9DVGMzQJMGBuNA8VPg/By8fo+9xS8AAAD/&#10;/wMAUEsDBBQABgAIAAAAIQDFfWMP2wAAAAcBAAAPAAAAZHJzL2Rvd25yZXYueG1sTI5LS8NAFIX3&#10;gv9huIK7dtLUSBozKSIIrgRbhS6nmWsmOK/OTNvUX+91pcvz4JyvXU/WsBPGNHonYDEvgKHrvRrd&#10;IOB9+zyrgaUsnZLGOxRwwQTr7vqqlY3yZ/eGp00eGI241EgBOufQcJ56jVamuQ/oKPv00cpMMg5c&#10;RXmmcWt4WRT33MrR0YOWAZ809l+boxXwEXxVb9WLvpjXMarF7vBdhYMQtzfT4wOwjFP+K8MvPqFD&#10;R0x7f3QqMSNgVt5Rk/wlMIpXZU16L6BaFsC7lv/n734AAAD//wMAUEsBAi0AFAAGAAgAAAAhALaD&#10;OJL+AAAA4QEAABMAAAAAAAAAAAAAAAAAAAAAAFtDb250ZW50X1R5cGVzXS54bWxQSwECLQAUAAYA&#10;CAAAACEAOP0h/9YAAACUAQAACwAAAAAAAAAAAAAAAAAvAQAAX3JlbHMvLnJlbHNQSwECLQAUAAYA&#10;CAAAACEAMZfJwY8CAAA+BQAADgAAAAAAAAAAAAAAAAAuAgAAZHJzL2Uyb0RvYy54bWxQSwECLQAU&#10;AAYACAAAACEAxX1jD9sAAAAHAQAADwAAAAAAAAAAAAAAAADpBAAAZHJzL2Rvd25yZXYueG1sUEsF&#10;BgAAAAAEAAQA8wAAAPEFAAAAAA==&#10;"/>
            </w:pict>
          </mc:Fallback>
        </mc:AlternateContent>
      </w:r>
    </w:p>
    <w:p w14:paraId="0DD58638" w14:textId="77777777" w:rsidR="0059511D" w:rsidRDefault="0059511D">
      <w:pPr>
        <w:pBdr>
          <w:top w:val="nil"/>
          <w:left w:val="nil"/>
          <w:bottom w:val="nil"/>
          <w:right w:val="nil"/>
          <w:between w:val="nil"/>
        </w:pBdr>
        <w:shd w:val="clear" w:color="auto" w:fill="FFFFFF"/>
        <w:spacing w:after="0"/>
        <w:jc w:val="center"/>
        <w:rPr>
          <w:rFonts w:ascii="Times New Roman" w:eastAsia="Times New Roman" w:hAnsi="Times New Roman"/>
          <w:sz w:val="24"/>
          <w:szCs w:val="24"/>
        </w:rPr>
      </w:pPr>
    </w:p>
    <w:p w14:paraId="538AC179" w14:textId="77777777" w:rsidR="0059511D" w:rsidRDefault="00D3508D">
      <w:pPr>
        <w:pBdr>
          <w:top w:val="nil"/>
          <w:left w:val="nil"/>
          <w:bottom w:val="nil"/>
          <w:right w:val="nil"/>
          <w:between w:val="nil"/>
        </w:pBdr>
        <w:shd w:val="clear" w:color="auto" w:fill="FFFFFF"/>
        <w:spacing w:after="0"/>
        <w:jc w:val="center"/>
        <w:rPr>
          <w:rFonts w:ascii="Times New Roman" w:eastAsia="Times New Roman" w:hAnsi="Times New Roman"/>
        </w:rPr>
      </w:pPr>
      <w:r>
        <w:rPr>
          <w:rFonts w:ascii="Times New Roman" w:eastAsia="Times New Roman" w:hAnsi="Times New Roman"/>
        </w:rPr>
        <w:t>Alt Kısım (Onay)</w:t>
      </w:r>
    </w:p>
    <w:p w14:paraId="0D2D2277" w14:textId="77777777" w:rsidR="0059511D" w:rsidRDefault="0059511D">
      <w:pPr>
        <w:pBdr>
          <w:top w:val="nil"/>
          <w:left w:val="nil"/>
          <w:bottom w:val="nil"/>
          <w:right w:val="nil"/>
          <w:between w:val="nil"/>
        </w:pBdr>
        <w:shd w:val="clear" w:color="auto" w:fill="FFFFFF"/>
        <w:spacing w:after="0"/>
        <w:jc w:val="center"/>
        <w:rPr>
          <w:rFonts w:ascii="Times New Roman" w:eastAsia="Times New Roman" w:hAnsi="Times New Roman"/>
          <w:b/>
        </w:rPr>
      </w:pPr>
    </w:p>
    <w:p w14:paraId="178FEB1A" w14:textId="77777777" w:rsidR="0059511D" w:rsidRDefault="00D3508D">
      <w:pPr>
        <w:pBdr>
          <w:top w:val="nil"/>
          <w:left w:val="nil"/>
          <w:bottom w:val="nil"/>
          <w:right w:val="nil"/>
          <w:between w:val="nil"/>
        </w:pBdr>
        <w:shd w:val="clear" w:color="auto" w:fill="FFFFFF"/>
        <w:spacing w:after="0"/>
        <w:jc w:val="center"/>
        <w:rPr>
          <w:rFonts w:ascii="Times New Roman" w:eastAsia="Times New Roman" w:hAnsi="Times New Roman"/>
          <w:b/>
        </w:rPr>
      </w:pPr>
      <w:r>
        <w:rPr>
          <w:rFonts w:ascii="Times New Roman" w:eastAsia="Times New Roman" w:hAnsi="Times New Roman"/>
          <w:b/>
        </w:rPr>
        <w:t>Şablon 1.</w:t>
      </w:r>
      <w:r>
        <w:rPr>
          <w:rFonts w:ascii="Times New Roman" w:eastAsia="Times New Roman" w:hAnsi="Times New Roman"/>
        </w:rPr>
        <w:t xml:space="preserve"> Genel Doküman Yapısı Şablonu</w:t>
      </w:r>
    </w:p>
    <w:p w14:paraId="073AFCF2" w14:textId="77777777" w:rsidR="0059511D" w:rsidRDefault="0059511D">
      <w:pPr>
        <w:pBdr>
          <w:top w:val="nil"/>
          <w:left w:val="nil"/>
          <w:bottom w:val="nil"/>
          <w:right w:val="nil"/>
          <w:between w:val="nil"/>
        </w:pBdr>
        <w:shd w:val="clear" w:color="auto" w:fill="FFFFFF"/>
        <w:spacing w:after="0"/>
        <w:jc w:val="both"/>
        <w:rPr>
          <w:rFonts w:ascii="Times New Roman" w:eastAsia="Times New Roman" w:hAnsi="Times New Roman"/>
        </w:rPr>
      </w:pPr>
    </w:p>
    <w:p w14:paraId="7D0681BD" w14:textId="77777777" w:rsidR="0059511D" w:rsidRDefault="00D3508D">
      <w:pPr>
        <w:rPr>
          <w:rFonts w:ascii="Times New Roman" w:eastAsia="Times New Roman" w:hAnsi="Times New Roman"/>
        </w:rPr>
      </w:pPr>
      <w:r>
        <w:rPr>
          <w:rFonts w:ascii="Times New Roman" w:eastAsia="Times New Roman" w:hAnsi="Times New Roman"/>
        </w:rPr>
        <w:br w:type="page"/>
      </w:r>
    </w:p>
    <w:p w14:paraId="7DAC27D7" w14:textId="77777777" w:rsidR="0059511D" w:rsidRDefault="00D3508D">
      <w:pPr>
        <w:pStyle w:val="ListeParagraf"/>
        <w:numPr>
          <w:ilvl w:val="1"/>
          <w:numId w:val="40"/>
        </w:numPr>
        <w:spacing w:after="0"/>
        <w:ind w:left="426" w:hanging="426"/>
        <w:jc w:val="both"/>
        <w:rPr>
          <w:rFonts w:ascii="Times New Roman" w:eastAsia="Times New Roman" w:hAnsi="Times New Roman"/>
          <w:b/>
          <w:sz w:val="24"/>
          <w:szCs w:val="24"/>
        </w:rPr>
      </w:pPr>
      <w:r>
        <w:rPr>
          <w:rFonts w:ascii="Times New Roman" w:eastAsia="Times New Roman" w:hAnsi="Times New Roman"/>
          <w:b/>
          <w:sz w:val="24"/>
          <w:szCs w:val="24"/>
        </w:rPr>
        <w:lastRenderedPageBreak/>
        <w:t>Dokümanların Kodlanması, Numaralandırılması ve Yetkilendirilmesi</w:t>
      </w:r>
    </w:p>
    <w:p w14:paraId="508170CB" w14:textId="77777777" w:rsidR="0059511D" w:rsidRDefault="00D3508D">
      <w:pPr>
        <w:pStyle w:val="Default"/>
        <w:spacing w:after="240" w:line="276" w:lineRule="auto"/>
        <w:jc w:val="both"/>
        <w:rPr>
          <w:rFonts w:eastAsia="Times New Roman"/>
          <w:color w:val="auto"/>
        </w:rPr>
      </w:pPr>
      <w:r>
        <w:rPr>
          <w:rFonts w:eastAsia="Times New Roman"/>
          <w:color w:val="auto"/>
        </w:rPr>
        <w:t xml:space="preserve">Bütünleşik Kalite Yönetim Sistemi kapsamındaki dokümanlar, aşağıda belirtilen şekilde kodlanarak numaralandırılır. </w:t>
      </w:r>
    </w:p>
    <w:tbl>
      <w:tblPr>
        <w:tblStyle w:val="aa"/>
        <w:tblW w:w="902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3260"/>
        <w:gridCol w:w="2934"/>
      </w:tblGrid>
      <w:tr w:rsidR="0059511D" w14:paraId="0EAEE9D2" w14:textId="77777777">
        <w:trPr>
          <w:trHeight w:val="261"/>
        </w:trPr>
        <w:tc>
          <w:tcPr>
            <w:tcW w:w="2835" w:type="dxa"/>
            <w:shd w:val="clear" w:color="auto" w:fill="9CC2E5" w:themeFill="accent1" w:themeFillTint="99"/>
          </w:tcPr>
          <w:p w14:paraId="10D1082C" w14:textId="77777777" w:rsidR="0059511D" w:rsidRDefault="00D3508D">
            <w:pPr>
              <w:jc w:val="center"/>
              <w:rPr>
                <w:rFonts w:ascii="Times New Roman" w:eastAsia="Times New Roman" w:hAnsi="Times New Roman"/>
                <w:b/>
                <w:color w:val="auto"/>
              </w:rPr>
            </w:pPr>
            <w:r>
              <w:rPr>
                <w:rFonts w:ascii="Times New Roman" w:eastAsia="Times New Roman" w:hAnsi="Times New Roman"/>
                <w:b/>
                <w:color w:val="000000" w:themeColor="text1"/>
              </w:rPr>
              <w:t>Dokümanın Birim Kodu</w:t>
            </w:r>
          </w:p>
        </w:tc>
        <w:tc>
          <w:tcPr>
            <w:tcW w:w="3260" w:type="dxa"/>
            <w:shd w:val="clear" w:color="auto" w:fill="9CC2E5" w:themeFill="accent1" w:themeFillTint="99"/>
          </w:tcPr>
          <w:p w14:paraId="3E332D17" w14:textId="77777777" w:rsidR="0059511D" w:rsidRDefault="00D3508D">
            <w:pPr>
              <w:jc w:val="center"/>
              <w:rPr>
                <w:rFonts w:ascii="Times New Roman" w:eastAsia="Times New Roman" w:hAnsi="Times New Roman"/>
                <w:b/>
                <w:color w:val="auto"/>
              </w:rPr>
            </w:pPr>
            <w:r>
              <w:rPr>
                <w:rFonts w:ascii="Times New Roman" w:eastAsia="Times New Roman" w:hAnsi="Times New Roman"/>
                <w:b/>
                <w:color w:val="000000" w:themeColor="text1"/>
              </w:rPr>
              <w:t>Dokümanın Türü</w:t>
            </w:r>
          </w:p>
        </w:tc>
        <w:tc>
          <w:tcPr>
            <w:tcW w:w="2934" w:type="dxa"/>
            <w:shd w:val="clear" w:color="auto" w:fill="9CC2E5" w:themeFill="accent1" w:themeFillTint="99"/>
          </w:tcPr>
          <w:p w14:paraId="4C55B288" w14:textId="77777777" w:rsidR="0059511D" w:rsidRDefault="00D3508D">
            <w:pPr>
              <w:jc w:val="center"/>
              <w:rPr>
                <w:rFonts w:ascii="Times New Roman" w:eastAsia="Times New Roman" w:hAnsi="Times New Roman"/>
                <w:b/>
                <w:color w:val="auto"/>
              </w:rPr>
            </w:pPr>
            <w:r>
              <w:rPr>
                <w:rFonts w:ascii="Times New Roman" w:eastAsia="Times New Roman" w:hAnsi="Times New Roman"/>
                <w:b/>
                <w:color w:val="000000" w:themeColor="text1"/>
              </w:rPr>
              <w:t>Doküman Sıra Numarası</w:t>
            </w:r>
          </w:p>
        </w:tc>
      </w:tr>
      <w:tr w:rsidR="0059511D" w14:paraId="3F0D21A4" w14:textId="77777777">
        <w:trPr>
          <w:trHeight w:val="266"/>
        </w:trPr>
        <w:tc>
          <w:tcPr>
            <w:tcW w:w="2835" w:type="dxa"/>
            <w:shd w:val="clear" w:color="auto" w:fill="F2F2F2" w:themeFill="background1" w:themeFillShade="F2"/>
          </w:tcPr>
          <w:p w14:paraId="674CCBAB" w14:textId="77777777" w:rsidR="0059511D" w:rsidRDefault="00D3508D">
            <w:pPr>
              <w:jc w:val="center"/>
              <w:rPr>
                <w:rFonts w:ascii="Times New Roman" w:eastAsia="Times New Roman" w:hAnsi="Times New Roman"/>
                <w:color w:val="000000" w:themeColor="text1"/>
              </w:rPr>
            </w:pPr>
            <w:r>
              <w:rPr>
                <w:rFonts w:ascii="Times New Roman" w:eastAsia="Times New Roman" w:hAnsi="Times New Roman"/>
                <w:color w:val="auto"/>
              </w:rPr>
              <w:t>SSS</w:t>
            </w:r>
          </w:p>
        </w:tc>
        <w:tc>
          <w:tcPr>
            <w:tcW w:w="3260" w:type="dxa"/>
            <w:shd w:val="clear" w:color="auto" w:fill="F2F2F2" w:themeFill="background1" w:themeFillShade="F2"/>
          </w:tcPr>
          <w:p w14:paraId="082E49AC" w14:textId="77777777" w:rsidR="0059511D" w:rsidRDefault="00D3508D">
            <w:pPr>
              <w:jc w:val="center"/>
              <w:rPr>
                <w:rFonts w:ascii="Times New Roman" w:eastAsia="Times New Roman" w:hAnsi="Times New Roman"/>
                <w:color w:val="000000" w:themeColor="text1"/>
              </w:rPr>
            </w:pPr>
            <w:r>
              <w:rPr>
                <w:rFonts w:ascii="Times New Roman" w:eastAsia="Times New Roman" w:hAnsi="Times New Roman"/>
                <w:color w:val="auto"/>
              </w:rPr>
              <w:t>Doküman Türü Kod Kısaltması</w:t>
            </w:r>
          </w:p>
        </w:tc>
        <w:tc>
          <w:tcPr>
            <w:tcW w:w="2934" w:type="dxa"/>
            <w:shd w:val="clear" w:color="auto" w:fill="F2F2F2" w:themeFill="background1" w:themeFillShade="F2"/>
          </w:tcPr>
          <w:p w14:paraId="72CD0A32" w14:textId="77777777" w:rsidR="0059511D" w:rsidRDefault="00D3508D">
            <w:pPr>
              <w:jc w:val="center"/>
              <w:rPr>
                <w:rFonts w:ascii="Times New Roman" w:eastAsia="Times New Roman" w:hAnsi="Times New Roman"/>
                <w:color w:val="000000" w:themeColor="text1"/>
              </w:rPr>
            </w:pPr>
            <w:r>
              <w:rPr>
                <w:rFonts w:ascii="Times New Roman" w:eastAsia="Times New Roman" w:hAnsi="Times New Roman"/>
                <w:color w:val="auto"/>
              </w:rPr>
              <w:t>XX</w:t>
            </w:r>
          </w:p>
        </w:tc>
      </w:tr>
    </w:tbl>
    <w:p w14:paraId="75D0659E" w14:textId="77777777" w:rsidR="0059511D" w:rsidRDefault="00D3508D">
      <w:pPr>
        <w:pBdr>
          <w:top w:val="nil"/>
          <w:left w:val="nil"/>
          <w:bottom w:val="nil"/>
          <w:right w:val="nil"/>
          <w:between w:val="nil"/>
        </w:pBdr>
        <w:shd w:val="clear" w:color="auto" w:fill="FFFFFF"/>
        <w:spacing w:before="240" w:after="160" w:line="259" w:lineRule="auto"/>
        <w:jc w:val="both"/>
        <w:rPr>
          <w:rFonts w:ascii="Times New Roman" w:eastAsia="Times New Roman" w:hAnsi="Times New Roman"/>
          <w:color w:val="000000"/>
          <w:sz w:val="24"/>
          <w:szCs w:val="24"/>
          <w:lang w:eastAsia="en-US"/>
        </w:rPr>
      </w:pPr>
      <w:r>
        <w:rPr>
          <w:rFonts w:ascii="Times New Roman" w:eastAsia="Times New Roman" w:hAnsi="Times New Roman"/>
          <w:b/>
          <w:color w:val="000000"/>
          <w:sz w:val="24"/>
          <w:szCs w:val="24"/>
          <w:lang w:eastAsia="en-US"/>
        </w:rPr>
        <w:t xml:space="preserve">Dokümanın Birim Kodu (SSS): </w:t>
      </w:r>
      <w:r>
        <w:rPr>
          <w:rFonts w:ascii="Times New Roman" w:eastAsia="Times New Roman" w:hAnsi="Times New Roman"/>
          <w:color w:val="000000"/>
          <w:sz w:val="24"/>
          <w:szCs w:val="24"/>
          <w:lang w:eastAsia="en-US"/>
        </w:rPr>
        <w:t>İç kaynaklı dokümanın hangi birime ait olduğunu gösterir (</w:t>
      </w:r>
      <w:r>
        <w:rPr>
          <w:rFonts w:ascii="Times New Roman" w:eastAsia="Times New Roman" w:hAnsi="Times New Roman"/>
          <w:b/>
          <w:i/>
          <w:color w:val="000000"/>
          <w:sz w:val="24"/>
          <w:szCs w:val="24"/>
          <w:lang w:eastAsia="en-US"/>
        </w:rPr>
        <w:t>Ek 1</w:t>
      </w:r>
      <w:r>
        <w:rPr>
          <w:rFonts w:ascii="Times New Roman" w:eastAsia="Times New Roman" w:hAnsi="Times New Roman"/>
          <w:color w:val="000000"/>
          <w:sz w:val="24"/>
          <w:szCs w:val="24"/>
          <w:lang w:eastAsia="en-US"/>
        </w:rPr>
        <w:t xml:space="preserve">- Başkent Üniversitesi Akademik ve İdari Birimler </w:t>
      </w:r>
      <w:r>
        <w:rPr>
          <w:rFonts w:ascii="Times New Roman" w:eastAsia="Times New Roman" w:hAnsi="Times New Roman"/>
          <w:sz w:val="24"/>
          <w:szCs w:val="24"/>
          <w:lang w:eastAsia="en-US"/>
        </w:rPr>
        <w:t>Kısaltmalar Tablosu</w:t>
      </w:r>
      <w:r>
        <w:rPr>
          <w:rFonts w:ascii="Times New Roman" w:eastAsia="Times New Roman" w:hAnsi="Times New Roman"/>
          <w:color w:val="000000"/>
          <w:sz w:val="24"/>
          <w:szCs w:val="24"/>
          <w:lang w:eastAsia="en-US"/>
        </w:rPr>
        <w:t xml:space="preserve">). </w:t>
      </w:r>
    </w:p>
    <w:p w14:paraId="56D764D2" w14:textId="77777777" w:rsidR="0059511D" w:rsidRDefault="00D3508D">
      <w:pPr>
        <w:pBdr>
          <w:top w:val="nil"/>
          <w:left w:val="nil"/>
          <w:bottom w:val="nil"/>
          <w:right w:val="nil"/>
          <w:between w:val="nil"/>
        </w:pBdr>
        <w:shd w:val="clear" w:color="auto" w:fill="FFFFFF"/>
        <w:spacing w:after="160" w:line="259" w:lineRule="auto"/>
        <w:jc w:val="both"/>
        <w:rPr>
          <w:rFonts w:ascii="Times New Roman" w:eastAsia="Times New Roman" w:hAnsi="Times New Roman"/>
          <w:color w:val="000000"/>
          <w:sz w:val="24"/>
          <w:szCs w:val="24"/>
          <w:lang w:eastAsia="en-US"/>
        </w:rPr>
      </w:pPr>
      <w:r>
        <w:rPr>
          <w:rFonts w:ascii="Times New Roman" w:eastAsia="Times New Roman" w:hAnsi="Times New Roman"/>
          <w:b/>
          <w:color w:val="000000"/>
          <w:sz w:val="24"/>
          <w:szCs w:val="24"/>
          <w:lang w:eastAsia="en-US"/>
        </w:rPr>
        <w:t xml:space="preserve">Doküman Türü Kod Kısaltması: </w:t>
      </w:r>
      <w:r>
        <w:rPr>
          <w:rFonts w:ascii="Times New Roman" w:eastAsia="Times New Roman" w:hAnsi="Times New Roman"/>
          <w:color w:val="000000"/>
          <w:sz w:val="24"/>
          <w:szCs w:val="24"/>
          <w:lang w:eastAsia="en-US"/>
        </w:rPr>
        <w:t xml:space="preserve">Dokümanın türünü tanımlayan, Doküman Türü Kod Kısaltmasını temsil eder. </w:t>
      </w:r>
    </w:p>
    <w:p w14:paraId="2043A109" w14:textId="77777777" w:rsidR="0059511D" w:rsidRDefault="00D3508D">
      <w:pPr>
        <w:pBdr>
          <w:top w:val="nil"/>
          <w:left w:val="nil"/>
          <w:bottom w:val="nil"/>
          <w:right w:val="nil"/>
          <w:between w:val="nil"/>
        </w:pBdr>
        <w:shd w:val="clear" w:color="auto" w:fill="FFFFFF"/>
        <w:spacing w:before="240" w:after="160" w:line="259" w:lineRule="auto"/>
        <w:jc w:val="both"/>
        <w:rPr>
          <w:sz w:val="23"/>
          <w:szCs w:val="23"/>
          <w:lang w:eastAsia="en-US"/>
        </w:rPr>
      </w:pPr>
      <w:r>
        <w:rPr>
          <w:rFonts w:ascii="Times New Roman" w:eastAsia="Times New Roman" w:hAnsi="Times New Roman"/>
          <w:b/>
          <w:color w:val="000000"/>
          <w:sz w:val="24"/>
          <w:szCs w:val="24"/>
          <w:lang w:eastAsia="en-US"/>
        </w:rPr>
        <w:t xml:space="preserve">Doküman Sıra Numarası (XX): </w:t>
      </w:r>
      <w:r>
        <w:rPr>
          <w:rFonts w:ascii="Times New Roman" w:eastAsia="Times New Roman" w:hAnsi="Times New Roman"/>
          <w:color w:val="000000"/>
          <w:sz w:val="24"/>
          <w:szCs w:val="24"/>
          <w:lang w:eastAsia="en-US"/>
        </w:rPr>
        <w:t xml:space="preserve">Aynı türdeki dokümanlara “01” den başlayarak ardışık olarak verilen numarayı ifade eder. </w:t>
      </w:r>
    </w:p>
    <w:p w14:paraId="5D859A74" w14:textId="77777777" w:rsidR="0059511D" w:rsidRDefault="00D3508D">
      <w:pPr>
        <w:tabs>
          <w:tab w:val="left" w:pos="1935"/>
        </w:tabs>
        <w:spacing w:after="160" w:line="259"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Başkent Üniversitesi Bütünleşik Kalite Yönetim Sistemi içerisinde oluşturulacak dokümanların numaralandırılması ve kodlanması süreçleri ile </w:t>
      </w:r>
      <w:r>
        <w:rPr>
          <w:rFonts w:ascii="Times New Roman" w:eastAsia="Times New Roman" w:hAnsi="Times New Roman"/>
          <w:color w:val="000000"/>
          <w:sz w:val="24"/>
          <w:szCs w:val="24"/>
          <w:lang w:eastAsia="en-US"/>
        </w:rPr>
        <w:t>dokümanların hazırlanması, kontrol edilmesi ve onaylanmasına ilişkin sorumluluklar (</w:t>
      </w:r>
      <w:r>
        <w:rPr>
          <w:rFonts w:ascii="Times New Roman" w:eastAsia="Times New Roman" w:hAnsi="Times New Roman"/>
          <w:sz w:val="24"/>
          <w:szCs w:val="24"/>
          <w:lang w:eastAsia="en-US"/>
        </w:rPr>
        <w:t xml:space="preserve">Tablo 1)’de belirlenmiştir. Tabloda hazırlayan bölümündeki sorumlular dokümanı taslak olarak ilgili faaliyeti tam karşılayacak şekilde oluştururlar, sonrasında yetkili kişilerce sistem onayı verilerek onaylanır.  </w:t>
      </w:r>
    </w:p>
    <w:p w14:paraId="69833937" w14:textId="77777777" w:rsidR="0059511D" w:rsidRDefault="00D3508D">
      <w:pPr>
        <w:tabs>
          <w:tab w:val="left" w:pos="1935"/>
        </w:tabs>
        <w:jc w:val="both"/>
        <w:rPr>
          <w:rFonts w:ascii="Times New Roman" w:eastAsia="Times New Roman" w:hAnsi="Times New Roman"/>
          <w:b/>
          <w:sz w:val="24"/>
          <w:szCs w:val="24"/>
        </w:rPr>
      </w:pPr>
      <w:r>
        <w:rPr>
          <w:rFonts w:ascii="Times New Roman" w:eastAsia="Times New Roman" w:hAnsi="Times New Roman"/>
          <w:b/>
          <w:sz w:val="24"/>
          <w:szCs w:val="24"/>
        </w:rPr>
        <w:t>Tablo 1. Başkent Üniversitesi Doküman Kodlama, Numaralandırma ve Yetkilendirme</w:t>
      </w:r>
    </w:p>
    <w:tbl>
      <w:tblPr>
        <w:tblStyle w:val="a9"/>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842"/>
        <w:gridCol w:w="1730"/>
        <w:gridCol w:w="1672"/>
        <w:gridCol w:w="2127"/>
      </w:tblGrid>
      <w:tr w:rsidR="0059511D" w14:paraId="1490ECCD" w14:textId="77777777">
        <w:trPr>
          <w:trHeight w:val="295"/>
        </w:trPr>
        <w:tc>
          <w:tcPr>
            <w:tcW w:w="2127" w:type="dxa"/>
            <w:shd w:val="clear" w:color="auto" w:fill="9CC2E5" w:themeFill="accent1" w:themeFillTint="99"/>
          </w:tcPr>
          <w:p w14:paraId="6A36F474" w14:textId="77777777" w:rsidR="0059511D" w:rsidRDefault="00D3508D">
            <w:pPr>
              <w:tabs>
                <w:tab w:val="left" w:pos="1935"/>
              </w:tabs>
              <w:rPr>
                <w:rFonts w:ascii="Times New Roman" w:eastAsia="Times New Roman" w:hAnsi="Times New Roman"/>
                <w:b/>
                <w:color w:val="auto"/>
              </w:rPr>
            </w:pPr>
            <w:r>
              <w:rPr>
                <w:rFonts w:ascii="Times New Roman" w:eastAsia="Times New Roman" w:hAnsi="Times New Roman"/>
                <w:b/>
                <w:color w:val="auto"/>
              </w:rPr>
              <w:t xml:space="preserve">Doküman Grubu </w:t>
            </w:r>
          </w:p>
        </w:tc>
        <w:tc>
          <w:tcPr>
            <w:tcW w:w="1842" w:type="dxa"/>
            <w:shd w:val="clear" w:color="auto" w:fill="9CC2E5" w:themeFill="accent1" w:themeFillTint="99"/>
          </w:tcPr>
          <w:p w14:paraId="594D018C" w14:textId="77777777" w:rsidR="0059511D" w:rsidRDefault="00D3508D">
            <w:pPr>
              <w:tabs>
                <w:tab w:val="left" w:pos="1935"/>
              </w:tabs>
              <w:jc w:val="center"/>
              <w:rPr>
                <w:rFonts w:ascii="Times New Roman" w:eastAsia="Times New Roman" w:hAnsi="Times New Roman"/>
                <w:b/>
              </w:rPr>
            </w:pPr>
            <w:r>
              <w:rPr>
                <w:rFonts w:ascii="Times New Roman" w:eastAsia="Times New Roman" w:hAnsi="Times New Roman"/>
                <w:b/>
                <w:color w:val="auto"/>
              </w:rPr>
              <w:t>Kodlaması</w:t>
            </w:r>
          </w:p>
        </w:tc>
        <w:tc>
          <w:tcPr>
            <w:tcW w:w="1730" w:type="dxa"/>
            <w:shd w:val="clear" w:color="auto" w:fill="9CC2E5" w:themeFill="accent1" w:themeFillTint="99"/>
          </w:tcPr>
          <w:p w14:paraId="7A4137EA" w14:textId="77777777" w:rsidR="0059511D" w:rsidRDefault="00D3508D">
            <w:pPr>
              <w:tabs>
                <w:tab w:val="left" w:pos="1935"/>
              </w:tabs>
              <w:jc w:val="center"/>
              <w:rPr>
                <w:rFonts w:ascii="Times New Roman" w:eastAsia="Times New Roman" w:hAnsi="Times New Roman"/>
                <w:b/>
                <w:color w:val="auto"/>
              </w:rPr>
            </w:pPr>
            <w:r>
              <w:rPr>
                <w:rFonts w:ascii="Times New Roman" w:eastAsia="Times New Roman" w:hAnsi="Times New Roman"/>
                <w:b/>
                <w:color w:val="auto"/>
              </w:rPr>
              <w:t>Hazırlayan</w:t>
            </w:r>
          </w:p>
        </w:tc>
        <w:tc>
          <w:tcPr>
            <w:tcW w:w="1672" w:type="dxa"/>
            <w:shd w:val="clear" w:color="auto" w:fill="9CC2E5" w:themeFill="accent1" w:themeFillTint="99"/>
          </w:tcPr>
          <w:p w14:paraId="330B06F7" w14:textId="77777777" w:rsidR="0059511D" w:rsidRDefault="00D3508D">
            <w:pPr>
              <w:tabs>
                <w:tab w:val="left" w:pos="1935"/>
              </w:tabs>
              <w:jc w:val="center"/>
              <w:rPr>
                <w:rFonts w:ascii="Times New Roman" w:eastAsia="Times New Roman" w:hAnsi="Times New Roman"/>
                <w:b/>
              </w:rPr>
            </w:pPr>
            <w:r>
              <w:rPr>
                <w:rFonts w:ascii="Times New Roman" w:eastAsia="Times New Roman" w:hAnsi="Times New Roman"/>
                <w:b/>
                <w:color w:val="auto"/>
              </w:rPr>
              <w:t>Sistem Onayı</w:t>
            </w:r>
          </w:p>
        </w:tc>
        <w:tc>
          <w:tcPr>
            <w:tcW w:w="2127" w:type="dxa"/>
            <w:shd w:val="clear" w:color="auto" w:fill="9CC2E5" w:themeFill="accent1" w:themeFillTint="99"/>
          </w:tcPr>
          <w:p w14:paraId="49170E6B" w14:textId="77777777" w:rsidR="0059511D" w:rsidRDefault="00D3508D">
            <w:pPr>
              <w:tabs>
                <w:tab w:val="left" w:pos="1935"/>
              </w:tabs>
              <w:jc w:val="center"/>
              <w:rPr>
                <w:rFonts w:ascii="Times New Roman" w:eastAsia="Times New Roman" w:hAnsi="Times New Roman"/>
                <w:b/>
                <w:color w:val="auto"/>
              </w:rPr>
            </w:pPr>
            <w:r>
              <w:rPr>
                <w:rFonts w:ascii="Times New Roman" w:eastAsia="Times New Roman" w:hAnsi="Times New Roman"/>
                <w:b/>
                <w:color w:val="auto"/>
              </w:rPr>
              <w:t>Onaylayan</w:t>
            </w:r>
          </w:p>
        </w:tc>
      </w:tr>
      <w:tr w:rsidR="0059511D" w14:paraId="44B9D976" w14:textId="77777777">
        <w:trPr>
          <w:trHeight w:val="475"/>
        </w:trPr>
        <w:tc>
          <w:tcPr>
            <w:tcW w:w="2127" w:type="dxa"/>
            <w:shd w:val="clear" w:color="auto" w:fill="auto"/>
          </w:tcPr>
          <w:p w14:paraId="16D9245B" w14:textId="77777777" w:rsidR="0059511D" w:rsidRDefault="00D3508D">
            <w:pPr>
              <w:tabs>
                <w:tab w:val="left" w:pos="1935"/>
              </w:tabs>
              <w:rPr>
                <w:rFonts w:ascii="Times New Roman" w:eastAsia="Times New Roman" w:hAnsi="Times New Roman"/>
                <w:color w:val="auto"/>
                <w:sz w:val="20"/>
                <w:szCs w:val="20"/>
              </w:rPr>
            </w:pPr>
            <w:r>
              <w:rPr>
                <w:rFonts w:ascii="Times New Roman" w:eastAsia="Times New Roman" w:hAnsi="Times New Roman"/>
                <w:color w:val="auto"/>
                <w:sz w:val="20"/>
                <w:szCs w:val="20"/>
              </w:rPr>
              <w:t xml:space="preserve">Kalite Politikası </w:t>
            </w:r>
          </w:p>
        </w:tc>
        <w:tc>
          <w:tcPr>
            <w:tcW w:w="1842" w:type="dxa"/>
            <w:shd w:val="clear" w:color="auto" w:fill="auto"/>
          </w:tcPr>
          <w:p w14:paraId="23546D29" w14:textId="77777777" w:rsidR="0059511D" w:rsidRDefault="00D3508D">
            <w:pPr>
              <w:tabs>
                <w:tab w:val="left" w:pos="1935"/>
              </w:tabs>
              <w:jc w:val="both"/>
              <w:rPr>
                <w:rFonts w:ascii="Times New Roman" w:eastAsia="Times New Roman" w:hAnsi="Times New Roman"/>
                <w:color w:val="auto"/>
                <w:sz w:val="20"/>
                <w:szCs w:val="20"/>
              </w:rPr>
            </w:pPr>
            <w:r>
              <w:rPr>
                <w:rFonts w:ascii="Times New Roman" w:eastAsia="Times New Roman" w:hAnsi="Times New Roman"/>
                <w:color w:val="auto"/>
                <w:sz w:val="20"/>
                <w:szCs w:val="20"/>
              </w:rPr>
              <w:t>BÜ.KP.XX</w:t>
            </w:r>
          </w:p>
        </w:tc>
        <w:tc>
          <w:tcPr>
            <w:tcW w:w="1730" w:type="dxa"/>
            <w:shd w:val="clear" w:color="auto" w:fill="auto"/>
          </w:tcPr>
          <w:p w14:paraId="78EC76E9" w14:textId="77777777" w:rsidR="0059511D" w:rsidRDefault="00D3508D">
            <w:pPr>
              <w:tabs>
                <w:tab w:val="left" w:pos="1935"/>
              </w:tabs>
              <w:jc w:val="center"/>
              <w:rPr>
                <w:rFonts w:ascii="Times New Roman" w:eastAsia="Times New Roman" w:hAnsi="Times New Roman"/>
                <w:color w:val="auto"/>
                <w:sz w:val="20"/>
                <w:szCs w:val="20"/>
              </w:rPr>
            </w:pPr>
            <w:r>
              <w:rPr>
                <w:rFonts w:ascii="Times New Roman" w:eastAsia="Times New Roman" w:hAnsi="Times New Roman"/>
                <w:color w:val="auto"/>
                <w:sz w:val="20"/>
                <w:szCs w:val="20"/>
              </w:rPr>
              <w:t>BÜKAK</w:t>
            </w:r>
          </w:p>
        </w:tc>
        <w:tc>
          <w:tcPr>
            <w:tcW w:w="1672" w:type="dxa"/>
            <w:shd w:val="clear" w:color="auto" w:fill="auto"/>
          </w:tcPr>
          <w:p w14:paraId="229AD19E" w14:textId="77777777" w:rsidR="0059511D" w:rsidRDefault="00D3508D">
            <w:pPr>
              <w:tabs>
                <w:tab w:val="left" w:pos="1935"/>
              </w:tabs>
              <w:jc w:val="center"/>
              <w:rPr>
                <w:rFonts w:ascii="Times New Roman" w:eastAsia="Times New Roman" w:hAnsi="Times New Roman"/>
                <w:color w:val="auto"/>
                <w:sz w:val="20"/>
                <w:szCs w:val="20"/>
              </w:rPr>
            </w:pPr>
            <w:r>
              <w:rPr>
                <w:rFonts w:ascii="Times New Roman" w:eastAsia="Times New Roman" w:hAnsi="Times New Roman"/>
                <w:color w:val="auto"/>
                <w:sz w:val="20"/>
                <w:szCs w:val="20"/>
              </w:rPr>
              <w:t>Yönetim Temsilcisi</w:t>
            </w:r>
          </w:p>
        </w:tc>
        <w:tc>
          <w:tcPr>
            <w:tcW w:w="2127" w:type="dxa"/>
            <w:shd w:val="clear" w:color="auto" w:fill="auto"/>
          </w:tcPr>
          <w:p w14:paraId="28684F60" w14:textId="77777777" w:rsidR="0059511D" w:rsidRDefault="00D3508D">
            <w:pPr>
              <w:tabs>
                <w:tab w:val="left" w:pos="1935"/>
              </w:tabs>
              <w:jc w:val="center"/>
              <w:rPr>
                <w:rFonts w:ascii="Times New Roman" w:eastAsia="Times New Roman" w:hAnsi="Times New Roman"/>
                <w:color w:val="auto"/>
                <w:sz w:val="20"/>
                <w:szCs w:val="20"/>
              </w:rPr>
            </w:pPr>
            <w:r>
              <w:rPr>
                <w:rFonts w:ascii="Times New Roman" w:eastAsia="Times New Roman" w:hAnsi="Times New Roman"/>
                <w:color w:val="auto"/>
                <w:sz w:val="20"/>
                <w:szCs w:val="20"/>
              </w:rPr>
              <w:t>Rektör ve/veya Rektör Yardımcısı</w:t>
            </w:r>
          </w:p>
        </w:tc>
      </w:tr>
      <w:tr w:rsidR="0059511D" w14:paraId="737AB241" w14:textId="77777777">
        <w:trPr>
          <w:trHeight w:val="475"/>
        </w:trPr>
        <w:tc>
          <w:tcPr>
            <w:tcW w:w="2127" w:type="dxa"/>
            <w:shd w:val="clear" w:color="auto" w:fill="auto"/>
          </w:tcPr>
          <w:p w14:paraId="28D85790"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Kalite El Kitabı</w:t>
            </w:r>
          </w:p>
        </w:tc>
        <w:tc>
          <w:tcPr>
            <w:tcW w:w="1842" w:type="dxa"/>
            <w:shd w:val="clear" w:color="auto" w:fill="auto"/>
          </w:tcPr>
          <w:p w14:paraId="0EA40509" w14:textId="77777777" w:rsidR="0059511D" w:rsidRDefault="00D3508D">
            <w:pPr>
              <w:tabs>
                <w:tab w:val="left" w:pos="1935"/>
              </w:tabs>
              <w:jc w:val="both"/>
              <w:rPr>
                <w:rFonts w:ascii="Times New Roman" w:eastAsia="Times New Roman" w:hAnsi="Times New Roman"/>
                <w:color w:val="auto"/>
                <w:sz w:val="20"/>
                <w:szCs w:val="20"/>
              </w:rPr>
            </w:pPr>
            <w:r>
              <w:rPr>
                <w:rFonts w:ascii="Times New Roman" w:eastAsia="Times New Roman" w:hAnsi="Times New Roman"/>
                <w:color w:val="auto"/>
                <w:sz w:val="20"/>
                <w:szCs w:val="20"/>
              </w:rPr>
              <w:t>BÜ.KEK.XX</w:t>
            </w:r>
          </w:p>
        </w:tc>
        <w:tc>
          <w:tcPr>
            <w:tcW w:w="1730" w:type="dxa"/>
            <w:shd w:val="clear" w:color="auto" w:fill="auto"/>
          </w:tcPr>
          <w:p w14:paraId="4561D5F4"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tc>
        <w:tc>
          <w:tcPr>
            <w:tcW w:w="1672" w:type="dxa"/>
            <w:shd w:val="clear" w:color="auto" w:fill="auto"/>
          </w:tcPr>
          <w:p w14:paraId="5559C782"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Yönetim Temsilcisi /</w:t>
            </w:r>
          </w:p>
          <w:p w14:paraId="7047A635"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Kalite Uzmanı</w:t>
            </w:r>
          </w:p>
        </w:tc>
        <w:tc>
          <w:tcPr>
            <w:tcW w:w="2127" w:type="dxa"/>
            <w:shd w:val="clear" w:color="auto" w:fill="auto"/>
          </w:tcPr>
          <w:p w14:paraId="07C0333F"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Rektör ve/veya Rektör Yardımcısı</w:t>
            </w:r>
          </w:p>
        </w:tc>
      </w:tr>
      <w:tr w:rsidR="0059511D" w14:paraId="4BD099D9" w14:textId="77777777">
        <w:trPr>
          <w:trHeight w:val="475"/>
        </w:trPr>
        <w:tc>
          <w:tcPr>
            <w:tcW w:w="2127" w:type="dxa"/>
            <w:shd w:val="clear" w:color="auto" w:fill="auto"/>
          </w:tcPr>
          <w:p w14:paraId="4515548F" w14:textId="77777777" w:rsidR="0059511D" w:rsidRDefault="00D3508D">
            <w:pPr>
              <w:tabs>
                <w:tab w:val="left" w:pos="1935"/>
              </w:tabs>
              <w:rPr>
                <w:rFonts w:ascii="Times New Roman" w:eastAsia="Times New Roman" w:hAnsi="Times New Roman"/>
                <w:color w:val="auto"/>
                <w:sz w:val="20"/>
                <w:szCs w:val="20"/>
              </w:rPr>
            </w:pPr>
            <w:r>
              <w:rPr>
                <w:rFonts w:ascii="Times New Roman" w:eastAsia="Times New Roman" w:hAnsi="Times New Roman"/>
                <w:color w:val="auto"/>
                <w:sz w:val="20"/>
                <w:szCs w:val="20"/>
              </w:rPr>
              <w:t>Süreç Yönetimi El Kitabı</w:t>
            </w:r>
          </w:p>
        </w:tc>
        <w:tc>
          <w:tcPr>
            <w:tcW w:w="1842" w:type="dxa"/>
            <w:shd w:val="clear" w:color="auto" w:fill="auto"/>
          </w:tcPr>
          <w:p w14:paraId="5E59CFFC" w14:textId="77777777" w:rsidR="0059511D" w:rsidRDefault="00D3508D">
            <w:pPr>
              <w:tabs>
                <w:tab w:val="left" w:pos="1935"/>
              </w:tabs>
              <w:jc w:val="both"/>
              <w:rPr>
                <w:rFonts w:ascii="Times New Roman" w:eastAsia="Times New Roman" w:hAnsi="Times New Roman"/>
                <w:color w:val="auto"/>
                <w:sz w:val="20"/>
                <w:szCs w:val="20"/>
              </w:rPr>
            </w:pPr>
            <w:r>
              <w:rPr>
                <w:rFonts w:ascii="Times New Roman" w:hAnsi="Times New Roman"/>
                <w:color w:val="auto"/>
                <w:sz w:val="20"/>
                <w:szCs w:val="20"/>
              </w:rPr>
              <w:t>BÜ.SEK.XX</w:t>
            </w:r>
          </w:p>
        </w:tc>
        <w:tc>
          <w:tcPr>
            <w:tcW w:w="1730" w:type="dxa"/>
            <w:shd w:val="clear" w:color="auto" w:fill="auto"/>
          </w:tcPr>
          <w:p w14:paraId="368CCED0"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tc>
        <w:tc>
          <w:tcPr>
            <w:tcW w:w="1672" w:type="dxa"/>
            <w:shd w:val="clear" w:color="auto" w:fill="auto"/>
          </w:tcPr>
          <w:p w14:paraId="52E6DA5A"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Yönetim Temsilcisi /</w:t>
            </w:r>
          </w:p>
          <w:p w14:paraId="7D5391E6"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Kalite Uzmanı</w:t>
            </w:r>
          </w:p>
        </w:tc>
        <w:tc>
          <w:tcPr>
            <w:tcW w:w="2127" w:type="dxa"/>
            <w:shd w:val="clear" w:color="auto" w:fill="auto"/>
          </w:tcPr>
          <w:p w14:paraId="0A111147"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Rektör ve/veya Rektör Yardımcısı</w:t>
            </w:r>
          </w:p>
        </w:tc>
      </w:tr>
      <w:tr w:rsidR="0059511D" w14:paraId="0BFEF2ED" w14:textId="77777777">
        <w:trPr>
          <w:trHeight w:val="475"/>
        </w:trPr>
        <w:tc>
          <w:tcPr>
            <w:tcW w:w="2127" w:type="dxa"/>
            <w:shd w:val="clear" w:color="auto" w:fill="auto"/>
          </w:tcPr>
          <w:p w14:paraId="1CAAF77F"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Prosedürler</w:t>
            </w:r>
          </w:p>
        </w:tc>
        <w:tc>
          <w:tcPr>
            <w:tcW w:w="1842" w:type="dxa"/>
            <w:shd w:val="clear" w:color="auto" w:fill="auto"/>
          </w:tcPr>
          <w:p w14:paraId="65E5788F" w14:textId="77777777" w:rsidR="0059511D" w:rsidRDefault="00D3508D">
            <w:pPr>
              <w:tabs>
                <w:tab w:val="left" w:pos="1935"/>
              </w:tabs>
              <w:jc w:val="both"/>
              <w:rPr>
                <w:rFonts w:ascii="Times New Roman" w:eastAsia="Times New Roman" w:hAnsi="Times New Roman"/>
                <w:color w:val="000000"/>
                <w:sz w:val="20"/>
                <w:szCs w:val="20"/>
              </w:rPr>
            </w:pPr>
            <w:proofErr w:type="gramStart"/>
            <w:r>
              <w:rPr>
                <w:rFonts w:ascii="Times New Roman" w:eastAsia="Times New Roman" w:hAnsi="Times New Roman"/>
                <w:color w:val="000000"/>
                <w:sz w:val="20"/>
                <w:szCs w:val="20"/>
              </w:rPr>
              <w:t>BÜ.PRSD.XX</w:t>
            </w:r>
            <w:proofErr w:type="gramEnd"/>
          </w:p>
        </w:tc>
        <w:tc>
          <w:tcPr>
            <w:tcW w:w="1730" w:type="dxa"/>
            <w:shd w:val="clear" w:color="auto" w:fill="auto"/>
          </w:tcPr>
          <w:p w14:paraId="2F4EF359"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tc>
        <w:tc>
          <w:tcPr>
            <w:tcW w:w="1672" w:type="dxa"/>
            <w:shd w:val="clear" w:color="auto" w:fill="auto"/>
          </w:tcPr>
          <w:p w14:paraId="02DA584E"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Yönetim Temsilcisi /</w:t>
            </w:r>
          </w:p>
          <w:p w14:paraId="0D7A59F1" w14:textId="77777777" w:rsidR="0059511D" w:rsidRDefault="00D3508D">
            <w:pPr>
              <w:tabs>
                <w:tab w:val="left" w:pos="1935"/>
              </w:tabs>
              <w:jc w:val="center"/>
              <w:rPr>
                <w:rFonts w:ascii="Times New Roman" w:eastAsia="Times New Roman" w:hAnsi="Times New Roman"/>
                <w:color w:val="auto"/>
                <w:sz w:val="20"/>
                <w:szCs w:val="20"/>
              </w:rPr>
            </w:pPr>
            <w:r>
              <w:rPr>
                <w:rFonts w:ascii="Times New Roman" w:eastAsia="Times New Roman" w:hAnsi="Times New Roman"/>
                <w:color w:val="auto"/>
                <w:sz w:val="20"/>
                <w:szCs w:val="20"/>
              </w:rPr>
              <w:t>Kalite Uzmanı</w:t>
            </w:r>
          </w:p>
        </w:tc>
        <w:tc>
          <w:tcPr>
            <w:tcW w:w="2127" w:type="dxa"/>
            <w:shd w:val="clear" w:color="auto" w:fill="auto"/>
          </w:tcPr>
          <w:p w14:paraId="29D92F79"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Rektör ve/veya Rektör Yardımcısı</w:t>
            </w:r>
          </w:p>
        </w:tc>
      </w:tr>
      <w:tr w:rsidR="0059511D" w14:paraId="0AA610D3" w14:textId="77777777">
        <w:trPr>
          <w:trHeight w:val="475"/>
        </w:trPr>
        <w:tc>
          <w:tcPr>
            <w:tcW w:w="2127" w:type="dxa"/>
            <w:shd w:val="clear" w:color="auto" w:fill="auto"/>
          </w:tcPr>
          <w:p w14:paraId="4EBA29E4" w14:textId="77777777" w:rsidR="0059511D" w:rsidRDefault="00D3508D">
            <w:pPr>
              <w:jc w:val="both"/>
              <w:rPr>
                <w:rFonts w:ascii="Times New Roman" w:eastAsia="Times New Roman" w:hAnsi="Times New Roman"/>
                <w:color w:val="auto"/>
                <w:sz w:val="20"/>
                <w:szCs w:val="20"/>
              </w:rPr>
            </w:pPr>
            <w:r>
              <w:rPr>
                <w:rFonts w:ascii="Times New Roman" w:hAnsi="Times New Roman"/>
                <w:color w:val="auto"/>
                <w:sz w:val="20"/>
                <w:szCs w:val="20"/>
              </w:rPr>
              <w:t xml:space="preserve">Süreçler </w:t>
            </w:r>
          </w:p>
        </w:tc>
        <w:tc>
          <w:tcPr>
            <w:tcW w:w="1842" w:type="dxa"/>
            <w:shd w:val="clear" w:color="auto" w:fill="auto"/>
          </w:tcPr>
          <w:p w14:paraId="56E5E7B8" w14:textId="77777777" w:rsidR="0059511D" w:rsidRDefault="00D3508D">
            <w:pPr>
              <w:rPr>
                <w:rFonts w:ascii="Times New Roman" w:eastAsia="Times New Roman" w:hAnsi="Times New Roman"/>
                <w:color w:val="auto"/>
                <w:sz w:val="20"/>
                <w:szCs w:val="20"/>
              </w:rPr>
            </w:pPr>
            <w:proofErr w:type="gramStart"/>
            <w:r>
              <w:rPr>
                <w:rFonts w:ascii="Times New Roman" w:hAnsi="Times New Roman"/>
                <w:color w:val="auto"/>
                <w:sz w:val="20"/>
                <w:szCs w:val="20"/>
              </w:rPr>
              <w:t>BÜ.SRÇ.XX</w:t>
            </w:r>
            <w:proofErr w:type="gramEnd"/>
          </w:p>
        </w:tc>
        <w:tc>
          <w:tcPr>
            <w:tcW w:w="1730" w:type="dxa"/>
            <w:shd w:val="clear" w:color="auto" w:fill="auto"/>
          </w:tcPr>
          <w:p w14:paraId="4CF75A28"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tc>
        <w:tc>
          <w:tcPr>
            <w:tcW w:w="1672" w:type="dxa"/>
            <w:shd w:val="clear" w:color="auto" w:fill="auto"/>
          </w:tcPr>
          <w:p w14:paraId="484A81FA"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Yönetim Temsilcisi / </w:t>
            </w:r>
          </w:p>
          <w:p w14:paraId="6D693EAA"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Kalite Uzmanı</w:t>
            </w:r>
          </w:p>
        </w:tc>
        <w:tc>
          <w:tcPr>
            <w:tcW w:w="2127" w:type="dxa"/>
            <w:shd w:val="clear" w:color="auto" w:fill="auto"/>
          </w:tcPr>
          <w:p w14:paraId="799600B5"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Rektör ve/veya Rektör Yardımcısı</w:t>
            </w:r>
          </w:p>
        </w:tc>
      </w:tr>
      <w:tr w:rsidR="0059511D" w14:paraId="67366F48" w14:textId="77777777">
        <w:trPr>
          <w:trHeight w:val="475"/>
        </w:trPr>
        <w:tc>
          <w:tcPr>
            <w:tcW w:w="2127" w:type="dxa"/>
            <w:shd w:val="clear" w:color="auto" w:fill="auto"/>
          </w:tcPr>
          <w:p w14:paraId="1FE025E0"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Talimatlar</w:t>
            </w:r>
          </w:p>
        </w:tc>
        <w:tc>
          <w:tcPr>
            <w:tcW w:w="1842" w:type="dxa"/>
            <w:shd w:val="clear" w:color="auto" w:fill="auto"/>
          </w:tcPr>
          <w:p w14:paraId="7519D731" w14:textId="77777777" w:rsidR="0059511D" w:rsidRDefault="00D3508D">
            <w:pPr>
              <w:rPr>
                <w:rFonts w:ascii="Times New Roman" w:eastAsia="Times New Roman" w:hAnsi="Times New Roman"/>
                <w:color w:val="000000"/>
                <w:sz w:val="20"/>
                <w:szCs w:val="20"/>
              </w:rPr>
            </w:pPr>
            <w:proofErr w:type="gramStart"/>
            <w:r>
              <w:rPr>
                <w:rFonts w:ascii="Times New Roman" w:eastAsia="Times New Roman" w:hAnsi="Times New Roman"/>
                <w:color w:val="000000"/>
                <w:sz w:val="20"/>
                <w:szCs w:val="20"/>
              </w:rPr>
              <w:t>BÜ.TLMT.XX</w:t>
            </w:r>
            <w:proofErr w:type="gramEnd"/>
          </w:p>
        </w:tc>
        <w:tc>
          <w:tcPr>
            <w:tcW w:w="1730" w:type="dxa"/>
            <w:shd w:val="clear" w:color="auto" w:fill="auto"/>
          </w:tcPr>
          <w:p w14:paraId="7B616450"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tc>
        <w:tc>
          <w:tcPr>
            <w:tcW w:w="1672" w:type="dxa"/>
            <w:shd w:val="clear" w:color="auto" w:fill="auto"/>
          </w:tcPr>
          <w:p w14:paraId="62525875"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Kalite Uzmanı</w:t>
            </w:r>
          </w:p>
        </w:tc>
        <w:tc>
          <w:tcPr>
            <w:tcW w:w="2127" w:type="dxa"/>
            <w:shd w:val="clear" w:color="auto" w:fill="auto"/>
          </w:tcPr>
          <w:p w14:paraId="0C18630A"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Yönetim Temsilcisi</w:t>
            </w:r>
          </w:p>
          <w:p w14:paraId="1E9C24A4" w14:textId="77777777" w:rsidR="0059511D" w:rsidRDefault="0059511D">
            <w:pPr>
              <w:jc w:val="center"/>
              <w:rPr>
                <w:rFonts w:ascii="Times New Roman" w:eastAsia="Times New Roman" w:hAnsi="Times New Roman"/>
                <w:color w:val="000000"/>
                <w:sz w:val="20"/>
                <w:szCs w:val="20"/>
              </w:rPr>
            </w:pPr>
          </w:p>
        </w:tc>
      </w:tr>
      <w:tr w:rsidR="0059511D" w14:paraId="092F3FF7" w14:textId="77777777">
        <w:trPr>
          <w:trHeight w:val="475"/>
        </w:trPr>
        <w:tc>
          <w:tcPr>
            <w:tcW w:w="2127" w:type="dxa"/>
            <w:shd w:val="clear" w:color="auto" w:fill="auto"/>
          </w:tcPr>
          <w:p w14:paraId="2E5816D7" w14:textId="77777777" w:rsidR="0059511D" w:rsidRDefault="00D3508D">
            <w:pPr>
              <w:tabs>
                <w:tab w:val="left" w:pos="1935"/>
              </w:tabs>
              <w:rPr>
                <w:rFonts w:ascii="Times New Roman" w:eastAsia="Times New Roman" w:hAnsi="Times New Roman"/>
                <w:color w:val="auto"/>
                <w:sz w:val="20"/>
                <w:szCs w:val="20"/>
              </w:rPr>
            </w:pPr>
            <w:r>
              <w:rPr>
                <w:rFonts w:ascii="Times New Roman" w:eastAsia="Times New Roman" w:hAnsi="Times New Roman"/>
                <w:color w:val="auto"/>
                <w:sz w:val="20"/>
                <w:szCs w:val="20"/>
              </w:rPr>
              <w:t>Dış Kaynaklı Doküman Listesi</w:t>
            </w:r>
          </w:p>
        </w:tc>
        <w:tc>
          <w:tcPr>
            <w:tcW w:w="1842" w:type="dxa"/>
            <w:shd w:val="clear" w:color="auto" w:fill="auto"/>
          </w:tcPr>
          <w:p w14:paraId="04710F59" w14:textId="77777777" w:rsidR="0059511D" w:rsidRDefault="00D3508D">
            <w:pPr>
              <w:rPr>
                <w:rFonts w:ascii="Times New Roman" w:eastAsia="Times New Roman" w:hAnsi="Times New Roman"/>
                <w:color w:val="auto"/>
                <w:sz w:val="20"/>
                <w:szCs w:val="20"/>
              </w:rPr>
            </w:pPr>
            <w:r>
              <w:rPr>
                <w:rFonts w:ascii="Times New Roman" w:eastAsia="Times New Roman" w:hAnsi="Times New Roman"/>
                <w:color w:val="auto"/>
                <w:sz w:val="20"/>
                <w:szCs w:val="20"/>
              </w:rPr>
              <w:t>BÜ.DKD.XX</w:t>
            </w:r>
          </w:p>
        </w:tc>
        <w:tc>
          <w:tcPr>
            <w:tcW w:w="1730" w:type="dxa"/>
            <w:shd w:val="clear" w:color="auto" w:fill="auto"/>
          </w:tcPr>
          <w:p w14:paraId="006689A0"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BÜKAK</w:t>
            </w:r>
          </w:p>
          <w:p w14:paraId="78BA6CC1"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Birimler</w:t>
            </w:r>
          </w:p>
        </w:tc>
        <w:tc>
          <w:tcPr>
            <w:tcW w:w="1672" w:type="dxa"/>
            <w:shd w:val="clear" w:color="auto" w:fill="auto"/>
          </w:tcPr>
          <w:p w14:paraId="22EB19B5"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304604B4"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w:t>
            </w:r>
          </w:p>
        </w:tc>
      </w:tr>
      <w:tr w:rsidR="0059511D" w14:paraId="54A804E8" w14:textId="77777777">
        <w:trPr>
          <w:trHeight w:val="436"/>
        </w:trPr>
        <w:tc>
          <w:tcPr>
            <w:tcW w:w="2127" w:type="dxa"/>
            <w:shd w:val="clear" w:color="auto" w:fill="auto"/>
          </w:tcPr>
          <w:p w14:paraId="74B5A0A6" w14:textId="77777777" w:rsidR="0059511D" w:rsidRDefault="00D3508D">
            <w:pPr>
              <w:tabs>
                <w:tab w:val="left" w:pos="1935"/>
              </w:tabs>
              <w:rPr>
                <w:rFonts w:ascii="Times New Roman" w:eastAsia="Times New Roman" w:hAnsi="Times New Roman"/>
                <w:color w:val="000000"/>
                <w:sz w:val="20"/>
                <w:szCs w:val="20"/>
                <w:highlight w:val="red"/>
              </w:rPr>
            </w:pPr>
            <w:r>
              <w:rPr>
                <w:rFonts w:ascii="Times New Roman" w:eastAsia="Times New Roman" w:hAnsi="Times New Roman"/>
                <w:color w:val="000000"/>
                <w:sz w:val="20"/>
                <w:szCs w:val="20"/>
              </w:rPr>
              <w:t>Standart Prosedürler</w:t>
            </w:r>
          </w:p>
          <w:p w14:paraId="76E0E9CD" w14:textId="77777777" w:rsidR="0059511D" w:rsidRDefault="00D3508D">
            <w:pPr>
              <w:tabs>
                <w:tab w:val="left" w:pos="1935"/>
              </w:tabs>
              <w:rPr>
                <w:rFonts w:ascii="Times New Roman" w:eastAsia="Times New Roman" w:hAnsi="Times New Roman"/>
                <w:color w:val="000000"/>
                <w:sz w:val="20"/>
                <w:szCs w:val="20"/>
                <w:highlight w:val="red"/>
              </w:rPr>
            </w:pPr>
            <w:r>
              <w:rPr>
                <w:rFonts w:ascii="Times New Roman" w:eastAsia="Times New Roman" w:hAnsi="Times New Roman"/>
                <w:color w:val="000000"/>
                <w:sz w:val="20"/>
                <w:szCs w:val="20"/>
              </w:rPr>
              <w:t>(Birimler)</w:t>
            </w:r>
          </w:p>
        </w:tc>
        <w:tc>
          <w:tcPr>
            <w:tcW w:w="1842" w:type="dxa"/>
            <w:shd w:val="clear" w:color="auto" w:fill="auto"/>
          </w:tcPr>
          <w:p w14:paraId="2D765416" w14:textId="77777777" w:rsidR="0059511D" w:rsidRDefault="00D3508D">
            <w:pPr>
              <w:tabs>
                <w:tab w:val="left" w:pos="1935"/>
              </w:tabs>
              <w:jc w:val="both"/>
              <w:rPr>
                <w:rFonts w:ascii="Times New Roman" w:eastAsia="Times New Roman" w:hAnsi="Times New Roman"/>
                <w:color w:val="000000"/>
                <w:sz w:val="20"/>
                <w:szCs w:val="20"/>
                <w:highlight w:val="red"/>
              </w:rPr>
            </w:pPr>
            <w:proofErr w:type="gramStart"/>
            <w:r>
              <w:rPr>
                <w:rFonts w:ascii="Times New Roman" w:eastAsia="Times New Roman" w:hAnsi="Times New Roman"/>
                <w:color w:val="000000"/>
                <w:sz w:val="20"/>
                <w:szCs w:val="20"/>
              </w:rPr>
              <w:t>SSS.PRSD.XX</w:t>
            </w:r>
            <w:proofErr w:type="gramEnd"/>
          </w:p>
        </w:tc>
        <w:tc>
          <w:tcPr>
            <w:tcW w:w="1730" w:type="dxa"/>
            <w:shd w:val="clear" w:color="auto" w:fill="auto"/>
          </w:tcPr>
          <w:p w14:paraId="2F849826"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0CCDC093"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Kalite Grubu Birim Sorumlusu</w:t>
            </w:r>
          </w:p>
        </w:tc>
        <w:tc>
          <w:tcPr>
            <w:tcW w:w="2127" w:type="dxa"/>
            <w:shd w:val="clear" w:color="auto" w:fill="auto"/>
          </w:tcPr>
          <w:p w14:paraId="4C6187EA"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3D6414C0" w14:textId="77777777">
        <w:trPr>
          <w:trHeight w:val="475"/>
        </w:trPr>
        <w:tc>
          <w:tcPr>
            <w:tcW w:w="2127" w:type="dxa"/>
            <w:shd w:val="clear" w:color="auto" w:fill="auto"/>
          </w:tcPr>
          <w:p w14:paraId="4CD11D82"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Talimatlar </w:t>
            </w:r>
          </w:p>
          <w:p w14:paraId="0D65ED48"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(Birimler)</w:t>
            </w:r>
          </w:p>
        </w:tc>
        <w:tc>
          <w:tcPr>
            <w:tcW w:w="1842" w:type="dxa"/>
            <w:shd w:val="clear" w:color="auto" w:fill="auto"/>
          </w:tcPr>
          <w:p w14:paraId="1A4C8999" w14:textId="77777777" w:rsidR="0059511D" w:rsidRDefault="00D3508D">
            <w:pPr>
              <w:rPr>
                <w:rFonts w:ascii="Times New Roman" w:eastAsia="Times New Roman" w:hAnsi="Times New Roman"/>
                <w:color w:val="000000"/>
                <w:sz w:val="20"/>
                <w:szCs w:val="20"/>
              </w:rPr>
            </w:pPr>
            <w:proofErr w:type="gramStart"/>
            <w:r>
              <w:rPr>
                <w:rFonts w:ascii="Times New Roman" w:eastAsia="Times New Roman" w:hAnsi="Times New Roman"/>
                <w:color w:val="000000"/>
                <w:sz w:val="20"/>
                <w:szCs w:val="20"/>
              </w:rPr>
              <w:t>SSS.TLMT.XX</w:t>
            </w:r>
            <w:proofErr w:type="gramEnd"/>
          </w:p>
        </w:tc>
        <w:tc>
          <w:tcPr>
            <w:tcW w:w="1730" w:type="dxa"/>
            <w:shd w:val="clear" w:color="auto" w:fill="auto"/>
          </w:tcPr>
          <w:p w14:paraId="05476D08"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202E7319"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p>
        </w:tc>
        <w:tc>
          <w:tcPr>
            <w:tcW w:w="2127" w:type="dxa"/>
            <w:shd w:val="clear" w:color="auto" w:fill="auto"/>
          </w:tcPr>
          <w:p w14:paraId="3102397C"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5C5BB98F" w14:textId="77777777">
        <w:trPr>
          <w:trHeight w:val="376"/>
        </w:trPr>
        <w:tc>
          <w:tcPr>
            <w:tcW w:w="2127" w:type="dxa"/>
            <w:shd w:val="clear" w:color="auto" w:fill="auto"/>
          </w:tcPr>
          <w:p w14:paraId="437CE743"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Görev Tanımları </w:t>
            </w:r>
          </w:p>
          <w:p w14:paraId="29C0C331"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(Birimler)</w:t>
            </w:r>
          </w:p>
        </w:tc>
        <w:tc>
          <w:tcPr>
            <w:tcW w:w="1842" w:type="dxa"/>
            <w:shd w:val="clear" w:color="auto" w:fill="auto"/>
          </w:tcPr>
          <w:p w14:paraId="630CFE13" w14:textId="77777777" w:rsidR="0059511D" w:rsidRDefault="00D3508D">
            <w:pPr>
              <w:rPr>
                <w:rFonts w:ascii="Times New Roman" w:eastAsia="Times New Roman" w:hAnsi="Times New Roman"/>
                <w:color w:val="000000"/>
                <w:sz w:val="20"/>
                <w:szCs w:val="20"/>
              </w:rPr>
            </w:pPr>
            <w:proofErr w:type="gramStart"/>
            <w:r>
              <w:rPr>
                <w:rFonts w:ascii="Times New Roman" w:eastAsia="Times New Roman" w:hAnsi="Times New Roman"/>
                <w:color w:val="000000"/>
                <w:sz w:val="20"/>
                <w:szCs w:val="20"/>
              </w:rPr>
              <w:t>SSS.GRTN.XX</w:t>
            </w:r>
            <w:proofErr w:type="gramEnd"/>
          </w:p>
        </w:tc>
        <w:tc>
          <w:tcPr>
            <w:tcW w:w="1730" w:type="dxa"/>
            <w:shd w:val="clear" w:color="auto" w:fill="auto"/>
          </w:tcPr>
          <w:p w14:paraId="047BFF7D"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Kalite Grubu Birim Sorumlusu </w:t>
            </w:r>
          </w:p>
        </w:tc>
        <w:tc>
          <w:tcPr>
            <w:tcW w:w="1672" w:type="dxa"/>
            <w:shd w:val="clear" w:color="auto" w:fill="auto"/>
          </w:tcPr>
          <w:p w14:paraId="2405170F"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72525A36"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219F75C8" w14:textId="77777777">
        <w:trPr>
          <w:trHeight w:val="326"/>
        </w:trPr>
        <w:tc>
          <w:tcPr>
            <w:tcW w:w="2127" w:type="dxa"/>
            <w:shd w:val="clear" w:color="auto" w:fill="auto"/>
          </w:tcPr>
          <w:p w14:paraId="45EA8B2D"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Formlar</w:t>
            </w:r>
          </w:p>
          <w:p w14:paraId="51EA0A39"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(Birimler)</w:t>
            </w:r>
          </w:p>
        </w:tc>
        <w:tc>
          <w:tcPr>
            <w:tcW w:w="1842" w:type="dxa"/>
            <w:shd w:val="clear" w:color="auto" w:fill="auto"/>
          </w:tcPr>
          <w:p w14:paraId="1A97147C" w14:textId="77777777" w:rsidR="0059511D" w:rsidRDefault="00D3508D">
            <w:pPr>
              <w:rPr>
                <w:rFonts w:ascii="Times New Roman" w:eastAsia="Times New Roman" w:hAnsi="Times New Roman"/>
                <w:color w:val="000000"/>
                <w:sz w:val="20"/>
                <w:szCs w:val="20"/>
              </w:rPr>
            </w:pPr>
            <w:r>
              <w:rPr>
                <w:rFonts w:ascii="Times New Roman" w:eastAsia="Times New Roman" w:hAnsi="Times New Roman"/>
                <w:color w:val="000000"/>
                <w:sz w:val="20"/>
                <w:szCs w:val="20"/>
              </w:rPr>
              <w:t>SSS.FRM.XX</w:t>
            </w:r>
          </w:p>
        </w:tc>
        <w:tc>
          <w:tcPr>
            <w:tcW w:w="1730" w:type="dxa"/>
            <w:shd w:val="clear" w:color="auto" w:fill="auto"/>
          </w:tcPr>
          <w:p w14:paraId="30F9A27A" w14:textId="77777777" w:rsidR="0059511D" w:rsidRDefault="00D3508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73DAFC75" w14:textId="77777777" w:rsidR="0059511D" w:rsidRDefault="00D3508D">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Birim Sorumlusu</w:t>
            </w:r>
          </w:p>
        </w:tc>
        <w:tc>
          <w:tcPr>
            <w:tcW w:w="2127" w:type="dxa"/>
            <w:shd w:val="clear" w:color="auto" w:fill="auto"/>
          </w:tcPr>
          <w:p w14:paraId="3314020D"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r>
      <w:tr w:rsidR="0059511D" w14:paraId="07762FD1" w14:textId="77777777">
        <w:trPr>
          <w:trHeight w:val="417"/>
        </w:trPr>
        <w:tc>
          <w:tcPr>
            <w:tcW w:w="2127" w:type="dxa"/>
            <w:shd w:val="clear" w:color="auto" w:fill="auto"/>
          </w:tcPr>
          <w:p w14:paraId="7D7630F3"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Organizasyon Şeması </w:t>
            </w:r>
          </w:p>
          <w:p w14:paraId="3A40DC6E"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(Birimler)</w:t>
            </w:r>
          </w:p>
        </w:tc>
        <w:tc>
          <w:tcPr>
            <w:tcW w:w="1842" w:type="dxa"/>
            <w:shd w:val="clear" w:color="auto" w:fill="auto"/>
          </w:tcPr>
          <w:p w14:paraId="65552F11" w14:textId="77777777" w:rsidR="0059511D" w:rsidRDefault="00D3508D">
            <w:pPr>
              <w:rPr>
                <w:rFonts w:ascii="Times New Roman" w:eastAsia="Times New Roman" w:hAnsi="Times New Roman"/>
                <w:color w:val="000000"/>
                <w:sz w:val="20"/>
                <w:szCs w:val="20"/>
              </w:rPr>
            </w:pPr>
            <w:r>
              <w:rPr>
                <w:rFonts w:ascii="Times New Roman" w:eastAsia="Times New Roman" w:hAnsi="Times New Roman"/>
                <w:color w:val="000000"/>
                <w:sz w:val="20"/>
                <w:szCs w:val="20"/>
              </w:rPr>
              <w:t>SSS.ORG.XX</w:t>
            </w:r>
          </w:p>
        </w:tc>
        <w:tc>
          <w:tcPr>
            <w:tcW w:w="1730" w:type="dxa"/>
            <w:shd w:val="clear" w:color="auto" w:fill="auto"/>
          </w:tcPr>
          <w:p w14:paraId="0FFB877B"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3F89272A"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0BB059EA"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2E13E7" w14:paraId="62BCDF2A" w14:textId="77777777">
        <w:trPr>
          <w:trHeight w:val="417"/>
        </w:trPr>
        <w:tc>
          <w:tcPr>
            <w:tcW w:w="2127" w:type="dxa"/>
            <w:shd w:val="clear" w:color="auto" w:fill="auto"/>
          </w:tcPr>
          <w:p w14:paraId="5C15152E" w14:textId="77777777" w:rsidR="002E13E7" w:rsidRPr="002E13E7" w:rsidRDefault="002E13E7" w:rsidP="002E13E7">
            <w:pPr>
              <w:tabs>
                <w:tab w:val="left" w:pos="1935"/>
              </w:tabs>
              <w:rPr>
                <w:rFonts w:ascii="Times New Roman" w:eastAsia="Times New Roman" w:hAnsi="Times New Roman"/>
                <w:color w:val="000000"/>
                <w:sz w:val="20"/>
                <w:szCs w:val="20"/>
              </w:rPr>
            </w:pPr>
            <w:r w:rsidRPr="002E13E7">
              <w:rPr>
                <w:rFonts w:ascii="Times New Roman" w:eastAsia="Times New Roman" w:hAnsi="Times New Roman"/>
                <w:color w:val="000000"/>
                <w:sz w:val="20"/>
                <w:szCs w:val="20"/>
              </w:rPr>
              <w:t xml:space="preserve">Misyon ve Vizyon </w:t>
            </w:r>
          </w:p>
          <w:p w14:paraId="2FDA5EA7" w14:textId="77777777" w:rsidR="002E13E7" w:rsidRDefault="002E13E7" w:rsidP="002E13E7">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(Birimler)</w:t>
            </w:r>
          </w:p>
        </w:tc>
        <w:tc>
          <w:tcPr>
            <w:tcW w:w="1842" w:type="dxa"/>
            <w:shd w:val="clear" w:color="auto" w:fill="auto"/>
          </w:tcPr>
          <w:p w14:paraId="676DF772" w14:textId="77777777" w:rsidR="002E13E7" w:rsidRDefault="002E13E7">
            <w:pPr>
              <w:rPr>
                <w:rFonts w:ascii="Times New Roman" w:eastAsia="Times New Roman" w:hAnsi="Times New Roman"/>
                <w:color w:val="000000"/>
                <w:sz w:val="20"/>
                <w:szCs w:val="20"/>
              </w:rPr>
            </w:pPr>
            <w:proofErr w:type="gramStart"/>
            <w:r w:rsidRPr="002E13E7">
              <w:rPr>
                <w:rFonts w:ascii="Times New Roman" w:eastAsia="Times New Roman" w:hAnsi="Times New Roman"/>
                <w:color w:val="000000"/>
                <w:sz w:val="20"/>
                <w:szCs w:val="20"/>
              </w:rPr>
              <w:t>SSS.MSYVZY.XX</w:t>
            </w:r>
            <w:proofErr w:type="gramEnd"/>
          </w:p>
        </w:tc>
        <w:tc>
          <w:tcPr>
            <w:tcW w:w="1730" w:type="dxa"/>
            <w:shd w:val="clear" w:color="auto" w:fill="auto"/>
          </w:tcPr>
          <w:p w14:paraId="00BAB4E6" w14:textId="77777777" w:rsidR="002E13E7" w:rsidRDefault="002E13E7">
            <w:pPr>
              <w:tabs>
                <w:tab w:val="left" w:pos="1935"/>
              </w:tabs>
              <w:jc w:val="center"/>
              <w:rPr>
                <w:rFonts w:ascii="Times New Roman" w:eastAsia="Times New Roman" w:hAnsi="Times New Roman"/>
                <w:color w:val="000000"/>
                <w:sz w:val="20"/>
                <w:szCs w:val="20"/>
              </w:rPr>
            </w:pPr>
            <w:r w:rsidRPr="002E13E7">
              <w:rPr>
                <w:rFonts w:ascii="Times New Roman" w:eastAsia="Times New Roman" w:hAnsi="Times New Roman"/>
                <w:color w:val="000000"/>
                <w:sz w:val="20"/>
                <w:szCs w:val="20"/>
              </w:rPr>
              <w:t>İlgili Birim</w:t>
            </w:r>
          </w:p>
        </w:tc>
        <w:tc>
          <w:tcPr>
            <w:tcW w:w="1672" w:type="dxa"/>
            <w:shd w:val="clear" w:color="auto" w:fill="auto"/>
          </w:tcPr>
          <w:p w14:paraId="15BA7EEC" w14:textId="77777777" w:rsidR="002E13E7" w:rsidRDefault="00837641">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2EA3F363" w14:textId="77777777" w:rsidR="002E13E7" w:rsidRDefault="002E13E7">
            <w:pPr>
              <w:jc w:val="center"/>
              <w:rPr>
                <w:rFonts w:ascii="Times New Roman" w:eastAsia="Times New Roman" w:hAnsi="Times New Roman"/>
                <w:color w:val="000000"/>
                <w:sz w:val="20"/>
                <w:szCs w:val="20"/>
              </w:rPr>
            </w:pPr>
            <w:r w:rsidRPr="002E13E7">
              <w:rPr>
                <w:rFonts w:ascii="Times New Roman" w:eastAsia="Times New Roman" w:hAnsi="Times New Roman"/>
                <w:color w:val="000000"/>
                <w:sz w:val="20"/>
                <w:szCs w:val="20"/>
              </w:rPr>
              <w:t>Birim Yöneticisi</w:t>
            </w:r>
          </w:p>
        </w:tc>
      </w:tr>
      <w:tr w:rsidR="0059511D" w14:paraId="4B8319C0" w14:textId="77777777">
        <w:trPr>
          <w:trHeight w:val="367"/>
        </w:trPr>
        <w:tc>
          <w:tcPr>
            <w:tcW w:w="2127" w:type="dxa"/>
            <w:shd w:val="clear" w:color="auto" w:fill="auto"/>
          </w:tcPr>
          <w:p w14:paraId="02CA2750" w14:textId="77777777" w:rsidR="0059511D" w:rsidRDefault="00D3508D">
            <w:pPr>
              <w:tabs>
                <w:tab w:val="left" w:pos="1935"/>
              </w:tabs>
              <w:rPr>
                <w:rFonts w:ascii="Times New Roman" w:eastAsia="Times New Roman" w:hAnsi="Times New Roman"/>
                <w:color w:val="auto"/>
                <w:sz w:val="20"/>
                <w:szCs w:val="20"/>
              </w:rPr>
            </w:pPr>
            <w:r>
              <w:rPr>
                <w:rFonts w:ascii="Times New Roman" w:eastAsia="Times New Roman" w:hAnsi="Times New Roman"/>
                <w:color w:val="auto"/>
                <w:sz w:val="20"/>
                <w:szCs w:val="20"/>
              </w:rPr>
              <w:t>Raporlar</w:t>
            </w:r>
          </w:p>
        </w:tc>
        <w:tc>
          <w:tcPr>
            <w:tcW w:w="1842" w:type="dxa"/>
            <w:shd w:val="clear" w:color="auto" w:fill="auto"/>
          </w:tcPr>
          <w:p w14:paraId="2052EA27" w14:textId="77777777" w:rsidR="0059511D" w:rsidRDefault="00D3508D">
            <w:pPr>
              <w:tabs>
                <w:tab w:val="left" w:pos="1935"/>
              </w:tabs>
              <w:jc w:val="both"/>
              <w:rPr>
                <w:rFonts w:ascii="Times New Roman" w:eastAsia="Times New Roman" w:hAnsi="Times New Roman"/>
                <w:color w:val="auto"/>
                <w:sz w:val="20"/>
                <w:szCs w:val="20"/>
              </w:rPr>
            </w:pPr>
            <w:r>
              <w:rPr>
                <w:rFonts w:ascii="Times New Roman" w:eastAsia="Times New Roman" w:hAnsi="Times New Roman"/>
                <w:color w:val="auto"/>
                <w:sz w:val="20"/>
                <w:szCs w:val="20"/>
              </w:rPr>
              <w:t>SSS.RPR.XX</w:t>
            </w:r>
          </w:p>
        </w:tc>
        <w:tc>
          <w:tcPr>
            <w:tcW w:w="1730" w:type="dxa"/>
            <w:shd w:val="clear" w:color="auto" w:fill="auto"/>
          </w:tcPr>
          <w:p w14:paraId="27ED9597"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60908DE8" w14:textId="77777777" w:rsidR="0059511D" w:rsidRDefault="00D3508D">
            <w:pPr>
              <w:jc w:val="center"/>
            </w:pPr>
            <w:r>
              <w:rPr>
                <w:rFonts w:ascii="Times New Roman" w:eastAsia="Times New Roman" w:hAnsi="Times New Roman"/>
                <w:color w:val="000000"/>
                <w:sz w:val="20"/>
                <w:szCs w:val="20"/>
              </w:rPr>
              <w:t>-</w:t>
            </w:r>
          </w:p>
        </w:tc>
        <w:tc>
          <w:tcPr>
            <w:tcW w:w="2127" w:type="dxa"/>
            <w:shd w:val="clear" w:color="auto" w:fill="auto"/>
          </w:tcPr>
          <w:p w14:paraId="24A0E522"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5BC9C483" w14:textId="77777777">
        <w:trPr>
          <w:trHeight w:val="429"/>
        </w:trPr>
        <w:tc>
          <w:tcPr>
            <w:tcW w:w="2127" w:type="dxa"/>
            <w:shd w:val="clear" w:color="auto" w:fill="auto"/>
          </w:tcPr>
          <w:p w14:paraId="7F7FB0C4" w14:textId="77777777" w:rsidR="0059511D" w:rsidRDefault="00D3508D">
            <w:pPr>
              <w:tabs>
                <w:tab w:val="left" w:pos="1935"/>
              </w:tabs>
              <w:rPr>
                <w:rFonts w:ascii="Times New Roman" w:eastAsia="Times New Roman" w:hAnsi="Times New Roman"/>
                <w:sz w:val="20"/>
                <w:szCs w:val="20"/>
              </w:rPr>
            </w:pPr>
            <w:r>
              <w:rPr>
                <w:rFonts w:ascii="Times New Roman" w:eastAsia="Times New Roman" w:hAnsi="Times New Roman"/>
                <w:color w:val="000000"/>
                <w:sz w:val="20"/>
                <w:szCs w:val="20"/>
              </w:rPr>
              <w:t>Planlar</w:t>
            </w:r>
          </w:p>
        </w:tc>
        <w:tc>
          <w:tcPr>
            <w:tcW w:w="1842" w:type="dxa"/>
            <w:shd w:val="clear" w:color="auto" w:fill="auto"/>
          </w:tcPr>
          <w:p w14:paraId="60AD3D1F" w14:textId="77777777" w:rsidR="0059511D" w:rsidRDefault="00D3508D">
            <w:pPr>
              <w:tabs>
                <w:tab w:val="left" w:pos="1935"/>
              </w:tabs>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SSS.PLN.XX</w:t>
            </w:r>
          </w:p>
        </w:tc>
        <w:tc>
          <w:tcPr>
            <w:tcW w:w="1730" w:type="dxa"/>
            <w:shd w:val="clear" w:color="auto" w:fill="auto"/>
          </w:tcPr>
          <w:p w14:paraId="710EBA15"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5D05A014" w14:textId="77777777" w:rsidR="0059511D" w:rsidRDefault="00D3508D">
            <w:pPr>
              <w:jc w:val="center"/>
            </w:pPr>
            <w:r>
              <w:rPr>
                <w:rFonts w:ascii="Times New Roman" w:eastAsia="Times New Roman" w:hAnsi="Times New Roman"/>
                <w:color w:val="000000"/>
                <w:sz w:val="20"/>
                <w:szCs w:val="20"/>
              </w:rPr>
              <w:t>-</w:t>
            </w:r>
          </w:p>
        </w:tc>
        <w:tc>
          <w:tcPr>
            <w:tcW w:w="2127" w:type="dxa"/>
            <w:shd w:val="clear" w:color="auto" w:fill="auto"/>
          </w:tcPr>
          <w:p w14:paraId="3BDB0133"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60E2E550" w14:textId="77777777">
        <w:trPr>
          <w:trHeight w:val="407"/>
        </w:trPr>
        <w:tc>
          <w:tcPr>
            <w:tcW w:w="2127" w:type="dxa"/>
            <w:shd w:val="clear" w:color="auto" w:fill="auto"/>
          </w:tcPr>
          <w:p w14:paraId="6684BE43"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Listeler</w:t>
            </w:r>
          </w:p>
        </w:tc>
        <w:tc>
          <w:tcPr>
            <w:tcW w:w="1842" w:type="dxa"/>
            <w:shd w:val="clear" w:color="auto" w:fill="auto"/>
          </w:tcPr>
          <w:p w14:paraId="0D840708" w14:textId="77777777" w:rsidR="0059511D" w:rsidRDefault="00D3508D">
            <w:pPr>
              <w:rPr>
                <w:rFonts w:ascii="Times New Roman" w:eastAsia="Times New Roman" w:hAnsi="Times New Roman"/>
                <w:color w:val="000000"/>
                <w:sz w:val="20"/>
                <w:szCs w:val="20"/>
              </w:rPr>
            </w:pPr>
            <w:r>
              <w:rPr>
                <w:rFonts w:ascii="Times New Roman" w:eastAsia="Times New Roman" w:hAnsi="Times New Roman"/>
                <w:color w:val="000000"/>
                <w:sz w:val="20"/>
                <w:szCs w:val="20"/>
              </w:rPr>
              <w:t>SSS.LST.XX</w:t>
            </w:r>
          </w:p>
        </w:tc>
        <w:tc>
          <w:tcPr>
            <w:tcW w:w="1730" w:type="dxa"/>
            <w:shd w:val="clear" w:color="auto" w:fill="auto"/>
          </w:tcPr>
          <w:p w14:paraId="1D0E6698"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İlgili Birim</w:t>
            </w:r>
          </w:p>
        </w:tc>
        <w:tc>
          <w:tcPr>
            <w:tcW w:w="1672" w:type="dxa"/>
            <w:shd w:val="clear" w:color="auto" w:fill="auto"/>
          </w:tcPr>
          <w:p w14:paraId="4C82A0E5" w14:textId="77777777" w:rsidR="0059511D" w:rsidRDefault="00D3508D">
            <w:pPr>
              <w:jc w:val="center"/>
            </w:pPr>
            <w:r>
              <w:rPr>
                <w:rFonts w:ascii="Times New Roman" w:eastAsia="Times New Roman" w:hAnsi="Times New Roman"/>
                <w:color w:val="000000"/>
                <w:sz w:val="20"/>
                <w:szCs w:val="20"/>
              </w:rPr>
              <w:t>-</w:t>
            </w:r>
          </w:p>
        </w:tc>
        <w:tc>
          <w:tcPr>
            <w:tcW w:w="2127" w:type="dxa"/>
            <w:shd w:val="clear" w:color="auto" w:fill="auto"/>
          </w:tcPr>
          <w:p w14:paraId="4A635C90"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0729947B" w14:textId="77777777">
        <w:trPr>
          <w:trHeight w:val="427"/>
        </w:trPr>
        <w:tc>
          <w:tcPr>
            <w:tcW w:w="2127" w:type="dxa"/>
            <w:shd w:val="clear" w:color="auto" w:fill="auto"/>
          </w:tcPr>
          <w:p w14:paraId="7B842891"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Kılavuzlar</w:t>
            </w:r>
          </w:p>
        </w:tc>
        <w:tc>
          <w:tcPr>
            <w:tcW w:w="1842" w:type="dxa"/>
            <w:shd w:val="clear" w:color="auto" w:fill="auto"/>
          </w:tcPr>
          <w:p w14:paraId="18154235" w14:textId="77777777" w:rsidR="0059511D" w:rsidRDefault="00D3508D">
            <w:pPr>
              <w:rPr>
                <w:rFonts w:ascii="Times New Roman" w:eastAsia="Times New Roman" w:hAnsi="Times New Roman"/>
                <w:color w:val="000000"/>
                <w:sz w:val="20"/>
                <w:szCs w:val="20"/>
              </w:rPr>
            </w:pPr>
            <w:r>
              <w:rPr>
                <w:rFonts w:ascii="Times New Roman" w:eastAsia="Times New Roman" w:hAnsi="Times New Roman"/>
                <w:color w:val="000000"/>
                <w:sz w:val="20"/>
                <w:szCs w:val="20"/>
              </w:rPr>
              <w:t>SSS.KLV.XX</w:t>
            </w:r>
          </w:p>
        </w:tc>
        <w:tc>
          <w:tcPr>
            <w:tcW w:w="1730" w:type="dxa"/>
            <w:shd w:val="clear" w:color="auto" w:fill="auto"/>
          </w:tcPr>
          <w:p w14:paraId="0299A4BA"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İlgili Birim</w:t>
            </w:r>
          </w:p>
        </w:tc>
        <w:tc>
          <w:tcPr>
            <w:tcW w:w="1672" w:type="dxa"/>
            <w:shd w:val="clear" w:color="auto" w:fill="auto"/>
          </w:tcPr>
          <w:p w14:paraId="5B513342" w14:textId="77777777" w:rsidR="0059511D" w:rsidRDefault="00D3508D">
            <w:pPr>
              <w:jc w:val="center"/>
            </w:pPr>
            <w:r>
              <w:rPr>
                <w:rFonts w:ascii="Times New Roman" w:eastAsia="Times New Roman" w:hAnsi="Times New Roman"/>
                <w:color w:val="000000"/>
                <w:sz w:val="20"/>
                <w:szCs w:val="20"/>
              </w:rPr>
              <w:t>-</w:t>
            </w:r>
          </w:p>
        </w:tc>
        <w:tc>
          <w:tcPr>
            <w:tcW w:w="2127" w:type="dxa"/>
            <w:shd w:val="clear" w:color="auto" w:fill="auto"/>
          </w:tcPr>
          <w:p w14:paraId="552853F4"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r w:rsidR="0059511D" w14:paraId="793B336F" w14:textId="77777777">
        <w:trPr>
          <w:trHeight w:val="491"/>
        </w:trPr>
        <w:tc>
          <w:tcPr>
            <w:tcW w:w="2127" w:type="dxa"/>
            <w:shd w:val="clear" w:color="auto" w:fill="auto"/>
          </w:tcPr>
          <w:p w14:paraId="6131E82E"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Performans Raporları  </w:t>
            </w:r>
          </w:p>
        </w:tc>
        <w:tc>
          <w:tcPr>
            <w:tcW w:w="1842" w:type="dxa"/>
            <w:shd w:val="clear" w:color="auto" w:fill="auto"/>
          </w:tcPr>
          <w:p w14:paraId="52A52113" w14:textId="77777777" w:rsidR="0059511D" w:rsidRDefault="00D3508D">
            <w:pPr>
              <w:tabs>
                <w:tab w:val="left" w:pos="1935"/>
              </w:tabs>
              <w:jc w:val="both"/>
              <w:rPr>
                <w:rFonts w:ascii="Times New Roman" w:eastAsia="Times New Roman" w:hAnsi="Times New Roman"/>
                <w:color w:val="000000"/>
                <w:sz w:val="20"/>
                <w:szCs w:val="20"/>
              </w:rPr>
            </w:pPr>
            <w:proofErr w:type="gramStart"/>
            <w:r>
              <w:rPr>
                <w:rFonts w:ascii="Times New Roman" w:eastAsia="Times New Roman" w:hAnsi="Times New Roman"/>
                <w:color w:val="000000"/>
                <w:sz w:val="20"/>
                <w:szCs w:val="20"/>
              </w:rPr>
              <w:t>SSS.PRFRP.XX</w:t>
            </w:r>
            <w:proofErr w:type="gramEnd"/>
          </w:p>
        </w:tc>
        <w:tc>
          <w:tcPr>
            <w:tcW w:w="1730" w:type="dxa"/>
            <w:shd w:val="clear" w:color="auto" w:fill="auto"/>
          </w:tcPr>
          <w:p w14:paraId="23F2B31D"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30CE37E0"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72426C21"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Birim Yöneticisi</w:t>
            </w:r>
          </w:p>
        </w:tc>
      </w:tr>
      <w:tr w:rsidR="0059511D" w14:paraId="50F13979" w14:textId="77777777">
        <w:trPr>
          <w:trHeight w:val="415"/>
        </w:trPr>
        <w:tc>
          <w:tcPr>
            <w:tcW w:w="2127" w:type="dxa"/>
            <w:shd w:val="clear" w:color="auto" w:fill="auto"/>
          </w:tcPr>
          <w:p w14:paraId="6F31167E" w14:textId="77777777" w:rsidR="0059511D" w:rsidRDefault="00D3508D">
            <w:pPr>
              <w:tabs>
                <w:tab w:val="left" w:pos="1935"/>
              </w:tabs>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İş Akış Şemaları </w:t>
            </w:r>
          </w:p>
          <w:p w14:paraId="4938D2A3" w14:textId="77777777" w:rsidR="0059511D" w:rsidRDefault="0059511D">
            <w:pPr>
              <w:tabs>
                <w:tab w:val="left" w:pos="1935"/>
              </w:tabs>
              <w:rPr>
                <w:rFonts w:ascii="Times New Roman" w:eastAsia="Times New Roman" w:hAnsi="Times New Roman"/>
                <w:color w:val="000000"/>
                <w:sz w:val="20"/>
                <w:szCs w:val="20"/>
              </w:rPr>
            </w:pPr>
          </w:p>
        </w:tc>
        <w:tc>
          <w:tcPr>
            <w:tcW w:w="1842" w:type="dxa"/>
            <w:shd w:val="clear" w:color="auto" w:fill="auto"/>
          </w:tcPr>
          <w:p w14:paraId="23F5A297" w14:textId="77777777" w:rsidR="0059511D" w:rsidRDefault="00D3508D">
            <w:pPr>
              <w:tabs>
                <w:tab w:val="left" w:pos="1935"/>
              </w:tabs>
              <w:jc w:val="both"/>
              <w:rPr>
                <w:rFonts w:ascii="Times New Roman" w:eastAsia="Times New Roman" w:hAnsi="Times New Roman"/>
                <w:color w:val="000000"/>
                <w:sz w:val="20"/>
                <w:szCs w:val="20"/>
                <w:highlight w:val="cyan"/>
              </w:rPr>
            </w:pPr>
            <w:proofErr w:type="gramStart"/>
            <w:r>
              <w:rPr>
                <w:rFonts w:ascii="Times New Roman" w:eastAsia="Times New Roman" w:hAnsi="Times New Roman"/>
                <w:color w:val="000000"/>
                <w:sz w:val="20"/>
                <w:szCs w:val="20"/>
              </w:rPr>
              <w:t>SSS.AKŞ.XX</w:t>
            </w:r>
            <w:proofErr w:type="gramEnd"/>
          </w:p>
        </w:tc>
        <w:tc>
          <w:tcPr>
            <w:tcW w:w="1730" w:type="dxa"/>
            <w:shd w:val="clear" w:color="auto" w:fill="auto"/>
          </w:tcPr>
          <w:p w14:paraId="216B397F"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İlgili Birim</w:t>
            </w:r>
          </w:p>
        </w:tc>
        <w:tc>
          <w:tcPr>
            <w:tcW w:w="1672" w:type="dxa"/>
            <w:shd w:val="clear" w:color="auto" w:fill="auto"/>
          </w:tcPr>
          <w:p w14:paraId="29899148" w14:textId="77777777" w:rsidR="0059511D" w:rsidRDefault="00D3508D">
            <w:pPr>
              <w:tabs>
                <w:tab w:val="left" w:pos="1935"/>
              </w:tabs>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w:t>
            </w:r>
          </w:p>
        </w:tc>
        <w:tc>
          <w:tcPr>
            <w:tcW w:w="2127" w:type="dxa"/>
            <w:shd w:val="clear" w:color="auto" w:fill="auto"/>
          </w:tcPr>
          <w:p w14:paraId="1D975053" w14:textId="77777777" w:rsidR="0059511D" w:rsidRDefault="00D3508D">
            <w:pPr>
              <w:jc w:val="center"/>
              <w:rPr>
                <w:rFonts w:ascii="Times New Roman" w:hAnsi="Times New Roman"/>
                <w:sz w:val="20"/>
                <w:szCs w:val="20"/>
              </w:rPr>
            </w:pPr>
            <w:r>
              <w:rPr>
                <w:rFonts w:ascii="Times New Roman" w:eastAsia="Times New Roman" w:hAnsi="Times New Roman"/>
                <w:color w:val="000000"/>
                <w:sz w:val="20"/>
                <w:szCs w:val="20"/>
              </w:rPr>
              <w:t>Birim Yöneticisi</w:t>
            </w:r>
          </w:p>
        </w:tc>
      </w:tr>
    </w:tbl>
    <w:p w14:paraId="5136AF12" w14:textId="77777777" w:rsidR="0059511D" w:rsidRDefault="0059511D">
      <w:pPr>
        <w:pBdr>
          <w:top w:val="nil"/>
          <w:left w:val="nil"/>
          <w:bottom w:val="nil"/>
          <w:right w:val="nil"/>
          <w:between w:val="nil"/>
        </w:pBdr>
        <w:shd w:val="clear" w:color="auto" w:fill="FFFFFF"/>
        <w:jc w:val="both"/>
        <w:rPr>
          <w:rFonts w:ascii="Times New Roman" w:eastAsia="Times New Roman" w:hAnsi="Times New Roman"/>
          <w:b/>
          <w:sz w:val="24"/>
          <w:szCs w:val="24"/>
        </w:rPr>
      </w:pPr>
    </w:p>
    <w:p w14:paraId="39E736C2" w14:textId="77777777" w:rsidR="0059511D" w:rsidRDefault="00D3508D">
      <w:pPr>
        <w:pBdr>
          <w:top w:val="nil"/>
          <w:left w:val="nil"/>
          <w:bottom w:val="nil"/>
          <w:right w:val="nil"/>
          <w:between w:val="nil"/>
        </w:pBdr>
        <w:shd w:val="clear" w:color="auto" w:fill="FFFFFF"/>
        <w:jc w:val="both"/>
        <w:rPr>
          <w:rFonts w:ascii="Times New Roman" w:eastAsia="Times New Roman" w:hAnsi="Times New Roman"/>
          <w:sz w:val="24"/>
          <w:szCs w:val="24"/>
        </w:rPr>
      </w:pPr>
      <w:r>
        <w:rPr>
          <w:rFonts w:ascii="Times New Roman" w:eastAsia="Times New Roman" w:hAnsi="Times New Roman"/>
          <w:b/>
          <w:sz w:val="24"/>
          <w:szCs w:val="24"/>
        </w:rPr>
        <w:t>5.6. Doküman Türleri</w:t>
      </w:r>
    </w:p>
    <w:p w14:paraId="762C758F" w14:textId="77777777" w:rsidR="0059511D" w:rsidRDefault="00D3508D">
      <w:pPr>
        <w:pBdr>
          <w:top w:val="nil"/>
          <w:left w:val="nil"/>
          <w:bottom w:val="nil"/>
          <w:right w:val="nil"/>
          <w:between w:val="nil"/>
        </w:pBdr>
        <w:shd w:val="clear" w:color="auto" w:fill="FFFFFF"/>
        <w:spacing w:after="0"/>
        <w:ind w:firstLine="142"/>
        <w:jc w:val="both"/>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5.6.1. Kalite El Kitabı</w:t>
      </w:r>
    </w:p>
    <w:p w14:paraId="22A6DAEC" w14:textId="77777777" w:rsidR="0059511D" w:rsidRDefault="00D3508D">
      <w:pPr>
        <w:pStyle w:val="ListeParagraf"/>
        <w:numPr>
          <w:ilvl w:val="0"/>
          <w:numId w:val="9"/>
        </w:numPr>
        <w:pBdr>
          <w:top w:val="nil"/>
          <w:left w:val="nil"/>
          <w:bottom w:val="nil"/>
          <w:right w:val="nil"/>
          <w:between w:val="nil"/>
        </w:pBdr>
        <w:shd w:val="clear" w:color="auto" w:fill="FFFFFF"/>
        <w:ind w:left="426" w:hanging="284"/>
        <w:jc w:val="both"/>
        <w:rPr>
          <w:rFonts w:ascii="Times New Roman" w:eastAsia="Times New Roman" w:hAnsi="Times New Roman"/>
          <w:b/>
          <w:color w:val="000000" w:themeColor="text1"/>
          <w:sz w:val="24"/>
          <w:szCs w:val="24"/>
        </w:rPr>
      </w:pPr>
      <w:r>
        <w:rPr>
          <w:rFonts w:ascii="Times New Roman" w:eastAsia="Times New Roman" w:hAnsi="Times New Roman"/>
          <w:color w:val="000000" w:themeColor="text1"/>
          <w:sz w:val="24"/>
          <w:szCs w:val="24"/>
        </w:rPr>
        <w:t xml:space="preserve">Kalite El Kitabı, Bütünleşik Kalite Yönetim Sistemi temel uygulama esaslarını ve süreçlerini belirleyen ana doküman olarak Kalite ve Akreditasyon Koordinatörlüğü tarafından oluşturulur. </w:t>
      </w:r>
    </w:p>
    <w:p w14:paraId="76295FD4" w14:textId="77777777" w:rsidR="0059511D" w:rsidRDefault="00D3508D">
      <w:pPr>
        <w:pStyle w:val="ListeParagraf"/>
        <w:numPr>
          <w:ilvl w:val="0"/>
          <w:numId w:val="9"/>
        </w:numPr>
        <w:pBdr>
          <w:top w:val="nil"/>
          <w:left w:val="nil"/>
          <w:bottom w:val="nil"/>
          <w:right w:val="nil"/>
          <w:between w:val="nil"/>
        </w:pBdr>
        <w:shd w:val="clear" w:color="auto" w:fill="FFFFFF"/>
        <w:ind w:left="426" w:hanging="284"/>
        <w:jc w:val="both"/>
        <w:rPr>
          <w:rFonts w:ascii="Times New Roman" w:eastAsia="Times New Roman" w:hAnsi="Times New Roman"/>
          <w:b/>
          <w:color w:val="000000" w:themeColor="text1"/>
          <w:sz w:val="24"/>
          <w:szCs w:val="24"/>
        </w:rPr>
      </w:pPr>
      <w:r>
        <w:rPr>
          <w:rFonts w:ascii="Times New Roman" w:eastAsia="Times New Roman" w:hAnsi="Times New Roman"/>
          <w:color w:val="000000" w:themeColor="text1"/>
          <w:sz w:val="24"/>
          <w:szCs w:val="24"/>
        </w:rPr>
        <w:t xml:space="preserve">Kalite El Kitabı hazırlanırken, TS EN ISO 9001: 2015 standardı, Yükseköğretim Kalite Güvencesi ve Yükseköğretim Kalite Kurulu Yönetmeliği maddeleri referans alınır ve bu dokümanlarla uyumu sağlanır. </w:t>
      </w:r>
    </w:p>
    <w:p w14:paraId="2C4E4EE3" w14:textId="77777777" w:rsidR="0059511D" w:rsidRDefault="00D3508D">
      <w:pPr>
        <w:pStyle w:val="ListeParagraf"/>
        <w:numPr>
          <w:ilvl w:val="0"/>
          <w:numId w:val="9"/>
        </w:numPr>
        <w:pBdr>
          <w:top w:val="nil"/>
          <w:left w:val="nil"/>
          <w:bottom w:val="nil"/>
          <w:right w:val="nil"/>
          <w:between w:val="nil"/>
        </w:pBdr>
        <w:shd w:val="clear" w:color="auto" w:fill="FFFFFF"/>
        <w:ind w:left="426" w:hanging="284"/>
        <w:jc w:val="both"/>
        <w:rPr>
          <w:rFonts w:ascii="Times New Roman" w:eastAsia="Times New Roman" w:hAnsi="Times New Roman"/>
          <w:b/>
          <w:sz w:val="24"/>
          <w:szCs w:val="24"/>
        </w:rPr>
      </w:pPr>
      <w:r>
        <w:rPr>
          <w:rFonts w:ascii="Times New Roman" w:eastAsia="Times New Roman" w:hAnsi="Times New Roman"/>
          <w:sz w:val="24"/>
          <w:szCs w:val="24"/>
        </w:rPr>
        <w:t xml:space="preserve">Kalite El Kitabı, Yönetim Temsilcisi ve/veya Kalite Uzmanı tarafından taslak olarak hazırlandıktan sonra Başkent Üniversitesi Rektörü ve/veya Rektör Yardımcısının görüşüne sunulur. </w:t>
      </w:r>
    </w:p>
    <w:p w14:paraId="53353281" w14:textId="77777777" w:rsidR="0059511D" w:rsidRDefault="00D3508D">
      <w:pPr>
        <w:pStyle w:val="ListeParagraf"/>
        <w:numPr>
          <w:ilvl w:val="0"/>
          <w:numId w:val="9"/>
        </w:numPr>
        <w:pBdr>
          <w:top w:val="nil"/>
          <w:left w:val="nil"/>
          <w:bottom w:val="nil"/>
          <w:right w:val="nil"/>
          <w:between w:val="nil"/>
        </w:pBdr>
        <w:shd w:val="clear" w:color="auto" w:fill="FFFFFF"/>
        <w:ind w:left="426" w:hanging="284"/>
        <w:jc w:val="both"/>
        <w:rPr>
          <w:rFonts w:ascii="Times New Roman" w:eastAsia="Times New Roman" w:hAnsi="Times New Roman"/>
          <w:b/>
          <w:sz w:val="24"/>
          <w:szCs w:val="24"/>
        </w:rPr>
      </w:pPr>
      <w:r>
        <w:rPr>
          <w:rFonts w:ascii="Times New Roman" w:eastAsia="Times New Roman" w:hAnsi="Times New Roman"/>
          <w:sz w:val="24"/>
          <w:szCs w:val="24"/>
        </w:rPr>
        <w:t xml:space="preserve">Kalite El Kitabı, yeterlilik açısından kabul edildikten ve her sayfası imzalandıktan sonra yürürlüğe girer. </w:t>
      </w:r>
    </w:p>
    <w:p w14:paraId="3ADF691D" w14:textId="77777777" w:rsidR="0059511D" w:rsidRDefault="00D3508D">
      <w:pPr>
        <w:pStyle w:val="ListeParagraf"/>
        <w:numPr>
          <w:ilvl w:val="0"/>
          <w:numId w:val="9"/>
        </w:numPr>
        <w:pBdr>
          <w:top w:val="nil"/>
          <w:left w:val="nil"/>
          <w:bottom w:val="nil"/>
          <w:right w:val="nil"/>
          <w:between w:val="nil"/>
        </w:pBdr>
        <w:shd w:val="clear" w:color="auto" w:fill="FFFFFF"/>
        <w:ind w:left="426" w:hanging="284"/>
        <w:jc w:val="both"/>
        <w:rPr>
          <w:rFonts w:ascii="Times New Roman" w:eastAsia="Times New Roman" w:hAnsi="Times New Roman"/>
          <w:b/>
          <w:sz w:val="24"/>
          <w:szCs w:val="24"/>
        </w:rPr>
      </w:pPr>
      <w:r>
        <w:rPr>
          <w:rFonts w:ascii="Times New Roman" w:eastAsia="Times New Roman" w:hAnsi="Times New Roman"/>
          <w:sz w:val="24"/>
          <w:szCs w:val="24"/>
        </w:rPr>
        <w:t>Tüm birim yöneticileri, Kalite El Kitabının, birim içerisindeki tüm personele iletilmesinden, anlaşılmasının sağlanmasından ve etkili olarak uygulanmasından sorumludur</w:t>
      </w:r>
      <w:r>
        <w:rPr>
          <w:rFonts w:ascii="Times New Roman" w:eastAsia="Times New Roman" w:hAnsi="Times New Roman"/>
          <w:b/>
          <w:sz w:val="24"/>
          <w:szCs w:val="24"/>
        </w:rPr>
        <w:t>.</w:t>
      </w:r>
    </w:p>
    <w:p w14:paraId="27D046BE" w14:textId="77777777" w:rsidR="0059511D" w:rsidRDefault="00D3508D">
      <w:pPr>
        <w:tabs>
          <w:tab w:val="left" w:pos="1935"/>
        </w:tabs>
        <w:spacing w:after="0"/>
        <w:ind w:firstLine="142"/>
        <w:jc w:val="both"/>
        <w:rPr>
          <w:rFonts w:ascii="Times New Roman" w:eastAsia="Times New Roman" w:hAnsi="Times New Roman"/>
          <w:b/>
          <w:sz w:val="24"/>
          <w:szCs w:val="24"/>
        </w:rPr>
      </w:pPr>
      <w:r>
        <w:rPr>
          <w:rFonts w:ascii="Times New Roman" w:eastAsia="Times New Roman" w:hAnsi="Times New Roman"/>
          <w:b/>
          <w:sz w:val="24"/>
          <w:szCs w:val="24"/>
        </w:rPr>
        <w:t xml:space="preserve">5.6.2. Süreç El Kitabı </w:t>
      </w:r>
    </w:p>
    <w:p w14:paraId="7C36AC41" w14:textId="77777777" w:rsidR="0059511D" w:rsidRDefault="00D3508D">
      <w:pPr>
        <w:pStyle w:val="ListeParagraf"/>
        <w:numPr>
          <w:ilvl w:val="0"/>
          <w:numId w:val="42"/>
        </w:numPr>
        <w:tabs>
          <w:tab w:val="left" w:pos="1935"/>
        </w:tabs>
        <w:ind w:left="426" w:hanging="284"/>
        <w:jc w:val="both"/>
        <w:rPr>
          <w:rFonts w:ascii="Times New Roman" w:eastAsia="Times New Roman" w:hAnsi="Times New Roman"/>
          <w:sz w:val="24"/>
          <w:szCs w:val="24"/>
        </w:rPr>
      </w:pPr>
      <w:r>
        <w:rPr>
          <w:rFonts w:ascii="Times New Roman" w:eastAsia="Times New Roman" w:hAnsi="Times New Roman"/>
          <w:bCs/>
          <w:sz w:val="24"/>
          <w:szCs w:val="24"/>
        </w:rPr>
        <w:t>Süreç El Kitabı</w:t>
      </w:r>
      <w:r>
        <w:rPr>
          <w:rFonts w:ascii="Times New Roman" w:eastAsia="Times New Roman" w:hAnsi="Times New Roman"/>
          <w:sz w:val="24"/>
          <w:szCs w:val="24"/>
        </w:rPr>
        <w:t xml:space="preserve">, Bütünleşik Kalite Yönetim Sistemi kapsamında yer alan ana ve alt süreçleri, bu süreçlerin etkileşimlerini ve temel uygulama esaslarını tanımlayan ana doküman olarak </w:t>
      </w:r>
      <w:r>
        <w:rPr>
          <w:rFonts w:ascii="Times New Roman" w:eastAsia="Times New Roman" w:hAnsi="Times New Roman"/>
          <w:bCs/>
          <w:sz w:val="24"/>
          <w:szCs w:val="24"/>
        </w:rPr>
        <w:t>Kalite ve Akreditasyon Koordinatörlüğü</w:t>
      </w:r>
      <w:r>
        <w:rPr>
          <w:rFonts w:ascii="Times New Roman" w:eastAsia="Times New Roman" w:hAnsi="Times New Roman"/>
          <w:sz w:val="24"/>
          <w:szCs w:val="24"/>
        </w:rPr>
        <w:t xml:space="preserve"> tarafından hazırlanır.</w:t>
      </w:r>
    </w:p>
    <w:p w14:paraId="587B3385" w14:textId="77777777" w:rsidR="0059511D" w:rsidRDefault="00D3508D">
      <w:pPr>
        <w:pStyle w:val="ListeParagraf"/>
        <w:numPr>
          <w:ilvl w:val="0"/>
          <w:numId w:val="42"/>
        </w:numPr>
        <w:tabs>
          <w:tab w:val="left" w:pos="1935"/>
        </w:tabs>
        <w:ind w:left="426" w:hanging="284"/>
        <w:jc w:val="both"/>
        <w:rPr>
          <w:rFonts w:ascii="Times New Roman" w:eastAsia="Times New Roman" w:hAnsi="Times New Roman"/>
          <w:sz w:val="24"/>
          <w:szCs w:val="24"/>
        </w:rPr>
      </w:pPr>
      <w:r>
        <w:rPr>
          <w:rFonts w:ascii="Times New Roman" w:eastAsia="Times New Roman" w:hAnsi="Times New Roman"/>
          <w:bCs/>
          <w:sz w:val="24"/>
          <w:szCs w:val="24"/>
        </w:rPr>
        <w:t>Süreç El Kitabı</w:t>
      </w:r>
      <w:r>
        <w:rPr>
          <w:rFonts w:ascii="Times New Roman" w:eastAsia="Times New Roman" w:hAnsi="Times New Roman"/>
          <w:sz w:val="24"/>
          <w:szCs w:val="24"/>
        </w:rPr>
        <w:t xml:space="preserve"> hazırlanırken, </w:t>
      </w:r>
      <w:r>
        <w:rPr>
          <w:rFonts w:ascii="Times New Roman" w:eastAsia="Times New Roman" w:hAnsi="Times New Roman"/>
          <w:bCs/>
          <w:sz w:val="24"/>
          <w:szCs w:val="24"/>
        </w:rPr>
        <w:t>TS EN ISO 9001:2015 standardı</w:t>
      </w:r>
      <w:r>
        <w:rPr>
          <w:rFonts w:ascii="Times New Roman" w:eastAsia="Times New Roman" w:hAnsi="Times New Roman"/>
          <w:sz w:val="24"/>
          <w:szCs w:val="24"/>
        </w:rPr>
        <w:t xml:space="preserve">, </w:t>
      </w:r>
      <w:r>
        <w:rPr>
          <w:rFonts w:ascii="Times New Roman" w:eastAsia="Times New Roman" w:hAnsi="Times New Roman"/>
          <w:bCs/>
          <w:sz w:val="24"/>
          <w:szCs w:val="24"/>
        </w:rPr>
        <w:t>Yükseköğretim Kalite Güvencesi Yönetmeliği</w:t>
      </w:r>
      <w:r>
        <w:rPr>
          <w:rFonts w:ascii="Times New Roman" w:eastAsia="Times New Roman" w:hAnsi="Times New Roman"/>
          <w:sz w:val="24"/>
          <w:szCs w:val="24"/>
        </w:rPr>
        <w:t xml:space="preserve"> ve </w:t>
      </w:r>
      <w:r>
        <w:rPr>
          <w:rFonts w:ascii="Times New Roman" w:eastAsia="Times New Roman" w:hAnsi="Times New Roman"/>
          <w:bCs/>
          <w:sz w:val="24"/>
          <w:szCs w:val="24"/>
        </w:rPr>
        <w:t>Yükseköğretim Kalite Kurulu Yönetmeliği</w:t>
      </w:r>
      <w:r>
        <w:rPr>
          <w:rFonts w:ascii="Times New Roman" w:eastAsia="Times New Roman" w:hAnsi="Times New Roman"/>
          <w:sz w:val="24"/>
          <w:szCs w:val="24"/>
        </w:rPr>
        <w:t xml:space="preserve"> maddeleri dikkate alınır ve ilgili mevzuatlarla uyumu sağlanır.</w:t>
      </w:r>
    </w:p>
    <w:p w14:paraId="0974638A" w14:textId="77777777" w:rsidR="0059511D" w:rsidRDefault="00D3508D">
      <w:pPr>
        <w:pStyle w:val="ListeParagraf"/>
        <w:numPr>
          <w:ilvl w:val="0"/>
          <w:numId w:val="42"/>
        </w:numPr>
        <w:tabs>
          <w:tab w:val="left" w:pos="1935"/>
        </w:tabs>
        <w:ind w:left="426" w:hanging="284"/>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Süreç El Kitabı, </w:t>
      </w:r>
      <w:r>
        <w:rPr>
          <w:rFonts w:ascii="Times New Roman" w:eastAsia="Times New Roman" w:hAnsi="Times New Roman"/>
          <w:bCs/>
          <w:sz w:val="24"/>
          <w:szCs w:val="24"/>
        </w:rPr>
        <w:t>Yönetim Temsilcisi</w:t>
      </w:r>
      <w:r>
        <w:rPr>
          <w:rFonts w:ascii="Times New Roman" w:eastAsia="Times New Roman" w:hAnsi="Times New Roman"/>
          <w:sz w:val="24"/>
          <w:szCs w:val="24"/>
        </w:rPr>
        <w:t xml:space="preserve"> ve/veya Kalite Uzmanı tarafından taslak olarak oluşturulur ve ardından </w:t>
      </w:r>
      <w:r>
        <w:rPr>
          <w:rFonts w:ascii="Times New Roman" w:eastAsia="Times New Roman" w:hAnsi="Times New Roman"/>
          <w:bCs/>
          <w:sz w:val="24"/>
          <w:szCs w:val="24"/>
        </w:rPr>
        <w:t>Başkent Üniversitesi Rektörü ve/veya Rektör Yardımcısının</w:t>
      </w:r>
      <w:r>
        <w:rPr>
          <w:rFonts w:ascii="Times New Roman" w:eastAsia="Times New Roman" w:hAnsi="Times New Roman"/>
          <w:sz w:val="24"/>
          <w:szCs w:val="24"/>
        </w:rPr>
        <w:t xml:space="preserve"> görüşüne sunulur.</w:t>
      </w:r>
    </w:p>
    <w:p w14:paraId="511B6007" w14:textId="77777777" w:rsidR="0059511D" w:rsidRDefault="00D3508D">
      <w:pPr>
        <w:pStyle w:val="ListeParagraf"/>
        <w:numPr>
          <w:ilvl w:val="0"/>
          <w:numId w:val="42"/>
        </w:numPr>
        <w:tabs>
          <w:tab w:val="left" w:pos="1935"/>
        </w:tabs>
        <w:ind w:left="426" w:hanging="284"/>
        <w:jc w:val="both"/>
        <w:rPr>
          <w:rFonts w:ascii="Times New Roman" w:eastAsia="Times New Roman" w:hAnsi="Times New Roman"/>
          <w:sz w:val="24"/>
          <w:szCs w:val="24"/>
        </w:rPr>
      </w:pPr>
      <w:r>
        <w:rPr>
          <w:rFonts w:ascii="Times New Roman" w:eastAsia="Times New Roman" w:hAnsi="Times New Roman"/>
          <w:sz w:val="24"/>
          <w:szCs w:val="24"/>
        </w:rPr>
        <w:t xml:space="preserve">Yeterlilik açısından kabul edildikten ve ilgili onaylar alındıktan sonra yürürlüğe girer. </w:t>
      </w:r>
    </w:p>
    <w:p w14:paraId="223FBD8B" w14:textId="77777777" w:rsidR="0059511D" w:rsidRDefault="00D3508D">
      <w:pPr>
        <w:pStyle w:val="ListeParagraf"/>
        <w:numPr>
          <w:ilvl w:val="0"/>
          <w:numId w:val="42"/>
        </w:numPr>
        <w:tabs>
          <w:tab w:val="left" w:pos="1935"/>
        </w:tabs>
        <w:ind w:left="426" w:hanging="284"/>
        <w:jc w:val="both"/>
        <w:rPr>
          <w:rFonts w:ascii="Times New Roman" w:eastAsia="Times New Roman" w:hAnsi="Times New Roman"/>
          <w:sz w:val="24"/>
          <w:szCs w:val="24"/>
        </w:rPr>
      </w:pPr>
      <w:r>
        <w:rPr>
          <w:rFonts w:ascii="Times New Roman" w:eastAsia="Times New Roman" w:hAnsi="Times New Roman"/>
          <w:bCs/>
          <w:sz w:val="24"/>
          <w:szCs w:val="24"/>
        </w:rPr>
        <w:t>Tüm birim yöneticileri</w:t>
      </w:r>
      <w:r>
        <w:rPr>
          <w:rFonts w:ascii="Times New Roman" w:eastAsia="Times New Roman" w:hAnsi="Times New Roman"/>
          <w:sz w:val="24"/>
          <w:szCs w:val="24"/>
        </w:rPr>
        <w:t>, Süreç El Kitabının birim içerisindeki ilgili personele iletilmesinden, anlaşılmasından ve etkin bir şekilde uygulanmasından sorumludur.</w:t>
      </w:r>
    </w:p>
    <w:p w14:paraId="02573E8A" w14:textId="77777777" w:rsidR="0059511D" w:rsidRDefault="00D3508D">
      <w:pPr>
        <w:tabs>
          <w:tab w:val="left" w:pos="1935"/>
        </w:tabs>
        <w:spacing w:after="0"/>
        <w:ind w:firstLine="142"/>
        <w:jc w:val="both"/>
        <w:rPr>
          <w:rFonts w:ascii="Times New Roman" w:eastAsia="Times New Roman" w:hAnsi="Times New Roman"/>
          <w:b/>
          <w:sz w:val="24"/>
          <w:szCs w:val="24"/>
        </w:rPr>
      </w:pPr>
      <w:r>
        <w:rPr>
          <w:rFonts w:ascii="Times New Roman" w:eastAsia="Times New Roman" w:hAnsi="Times New Roman"/>
          <w:b/>
          <w:sz w:val="24"/>
          <w:szCs w:val="24"/>
        </w:rPr>
        <w:t>5.6.3. Prosedürler</w:t>
      </w:r>
    </w:p>
    <w:p w14:paraId="6806DAB8" w14:textId="77777777" w:rsidR="0059511D" w:rsidRDefault="00D3508D">
      <w:pPr>
        <w:pStyle w:val="ListeParagraf"/>
        <w:numPr>
          <w:ilvl w:val="0"/>
          <w:numId w:val="15"/>
        </w:numPr>
        <w:spacing w:after="0"/>
        <w:ind w:left="426" w:right="-2" w:hanging="284"/>
        <w:jc w:val="both"/>
        <w:rPr>
          <w:rFonts w:ascii="Times New Roman" w:hAnsi="Times New Roman"/>
          <w:sz w:val="24"/>
          <w:szCs w:val="24"/>
        </w:rPr>
      </w:pPr>
      <w:r>
        <w:rPr>
          <w:rFonts w:ascii="Times New Roman" w:hAnsi="Times New Roman"/>
          <w:sz w:val="24"/>
          <w:szCs w:val="24"/>
        </w:rPr>
        <w:t xml:space="preserve">Prosedür; bir faaliyetin veya bir sürecin nasıl yürütüleceğinin yazılı hale getirilmesidir. </w:t>
      </w:r>
    </w:p>
    <w:p w14:paraId="6A01B396" w14:textId="77777777" w:rsidR="0059511D" w:rsidRDefault="00D3508D">
      <w:pPr>
        <w:pStyle w:val="ListeParagraf"/>
        <w:numPr>
          <w:ilvl w:val="0"/>
          <w:numId w:val="15"/>
        </w:numPr>
        <w:spacing w:after="0"/>
        <w:ind w:left="426" w:right="-2" w:hanging="284"/>
        <w:jc w:val="both"/>
        <w:rPr>
          <w:rFonts w:ascii="Times New Roman" w:hAnsi="Times New Roman"/>
          <w:sz w:val="24"/>
          <w:szCs w:val="24"/>
        </w:rPr>
      </w:pPr>
      <w:r>
        <w:rPr>
          <w:rFonts w:ascii="Times New Roman" w:hAnsi="Times New Roman"/>
          <w:sz w:val="24"/>
          <w:szCs w:val="24"/>
        </w:rPr>
        <w:t xml:space="preserve">Prosedürler; referans olarak alınan Kalite Yönetim Sistem standardında belirtilen şartları karşılayacak ve ilgili faaliyetleri kim veya kimlerin nasıl yapacaklarını detaylı olarak açıklayacak şekilde hazırlanır. </w:t>
      </w:r>
    </w:p>
    <w:p w14:paraId="5E53842A" w14:textId="77777777" w:rsidR="0059511D" w:rsidRDefault="00D3508D">
      <w:pPr>
        <w:pStyle w:val="ListeParagraf"/>
        <w:numPr>
          <w:ilvl w:val="0"/>
          <w:numId w:val="20"/>
        </w:numPr>
        <w:spacing w:after="0"/>
        <w:ind w:left="426" w:right="-2" w:hanging="284"/>
        <w:jc w:val="both"/>
        <w:rPr>
          <w:rFonts w:ascii="Times New Roman" w:hAnsi="Times New Roman"/>
          <w:sz w:val="24"/>
          <w:szCs w:val="24"/>
        </w:rPr>
      </w:pPr>
      <w:r>
        <w:rPr>
          <w:rFonts w:ascii="Times New Roman" w:hAnsi="Times New Roman"/>
          <w:sz w:val="24"/>
          <w:szCs w:val="24"/>
        </w:rPr>
        <w:t xml:space="preserve">Yönetim Temsilcisi; prosedürlerin belirlenmesinden, hazırlanmasından ve yeterlilik açısından incelenmesinden sorumludur. </w:t>
      </w:r>
    </w:p>
    <w:p w14:paraId="45023711" w14:textId="77777777" w:rsidR="0059511D" w:rsidRDefault="00D3508D">
      <w:pPr>
        <w:pStyle w:val="ListeParagraf"/>
        <w:numPr>
          <w:ilvl w:val="0"/>
          <w:numId w:val="20"/>
        </w:numPr>
        <w:spacing w:after="0"/>
        <w:ind w:left="426" w:right="-2" w:hanging="284"/>
        <w:jc w:val="both"/>
        <w:rPr>
          <w:rFonts w:ascii="Times New Roman" w:hAnsi="Times New Roman"/>
          <w:sz w:val="24"/>
          <w:szCs w:val="24"/>
        </w:rPr>
      </w:pPr>
      <w:r>
        <w:rPr>
          <w:rFonts w:ascii="Times New Roman" w:hAnsi="Times New Roman"/>
          <w:sz w:val="24"/>
          <w:szCs w:val="24"/>
        </w:rPr>
        <w:t xml:space="preserve">Yeni bir prosedür yazılırken veya mevcut bir prosedür revize edilirken, prosedürün atıfta bulunduğu veya ilişki içinde olduğu diğer prosedürlerle uyumu gözden geçirilir. </w:t>
      </w:r>
    </w:p>
    <w:p w14:paraId="01077207" w14:textId="77777777" w:rsidR="0059511D" w:rsidRDefault="00D3508D">
      <w:pPr>
        <w:pStyle w:val="ListeParagraf"/>
        <w:numPr>
          <w:ilvl w:val="0"/>
          <w:numId w:val="20"/>
        </w:numPr>
        <w:spacing w:after="0"/>
        <w:ind w:left="426" w:right="-2" w:hanging="284"/>
        <w:jc w:val="both"/>
        <w:rPr>
          <w:rFonts w:ascii="Times New Roman" w:hAnsi="Times New Roman"/>
          <w:sz w:val="24"/>
          <w:szCs w:val="24"/>
        </w:rPr>
      </w:pPr>
      <w:r>
        <w:rPr>
          <w:rFonts w:ascii="Times New Roman" w:hAnsi="Times New Roman"/>
          <w:sz w:val="24"/>
          <w:szCs w:val="24"/>
        </w:rPr>
        <w:t xml:space="preserve">Yeterlilik açısından incelenen ve kabul edilen prosedürler Yönetim Temsilcisi ile </w:t>
      </w:r>
      <w:r>
        <w:rPr>
          <w:rFonts w:ascii="Times New Roman" w:eastAsia="Times New Roman" w:hAnsi="Times New Roman"/>
          <w:sz w:val="24"/>
          <w:szCs w:val="24"/>
        </w:rPr>
        <w:t xml:space="preserve">Başkent Üniversitesi Rektörü ve/veya Rektör Yardımcısı </w:t>
      </w:r>
      <w:r>
        <w:rPr>
          <w:rFonts w:ascii="Times New Roman" w:hAnsi="Times New Roman"/>
          <w:sz w:val="24"/>
          <w:szCs w:val="24"/>
        </w:rPr>
        <w:t>tarafından imzalanmasıyla yürürlüğe girer.</w:t>
      </w:r>
    </w:p>
    <w:p w14:paraId="15AE2AC5" w14:textId="77777777" w:rsidR="0059511D" w:rsidRDefault="00D3508D">
      <w:pPr>
        <w:pStyle w:val="ListeParagraf"/>
        <w:numPr>
          <w:ilvl w:val="0"/>
          <w:numId w:val="20"/>
        </w:numPr>
        <w:ind w:left="426" w:right="-2" w:hanging="284"/>
        <w:jc w:val="both"/>
        <w:rPr>
          <w:rFonts w:ascii="Times New Roman" w:hAnsi="Times New Roman"/>
          <w:sz w:val="24"/>
          <w:szCs w:val="24"/>
        </w:rPr>
      </w:pPr>
      <w:r>
        <w:rPr>
          <w:rFonts w:ascii="Times New Roman" w:hAnsi="Times New Roman"/>
          <w:sz w:val="24"/>
          <w:szCs w:val="24"/>
        </w:rPr>
        <w:t>Prosedürlerin içerik olarak; “Amaç”, “Kapsam”, “Sorumlular”, “Terimler ve Tanımlar”, “Uygulama”, “Kurumsal Bilgi (Kayıtlar)” ve “İlgili Dokümanlar” başlıklarından oluşur. Bu başlıklar ana başlıklar olup bunların dışında ek başlık eklenemez ve çıkartılamaz.</w:t>
      </w:r>
    </w:p>
    <w:p w14:paraId="55AB9232" w14:textId="77777777" w:rsidR="0059511D" w:rsidRDefault="00D3508D">
      <w:pPr>
        <w:spacing w:after="0"/>
        <w:ind w:right="191"/>
        <w:jc w:val="both"/>
        <w:rPr>
          <w:rFonts w:ascii="Times New Roman" w:hAnsi="Times New Roman"/>
          <w:sz w:val="24"/>
          <w:szCs w:val="24"/>
        </w:rPr>
      </w:pPr>
      <w:r>
        <w:rPr>
          <w:rFonts w:ascii="Times New Roman" w:hAnsi="Times New Roman"/>
          <w:sz w:val="24"/>
          <w:szCs w:val="24"/>
        </w:rPr>
        <w:t>Prosedür başlıklarının kapsaması gereken hususlar şöyledir:</w:t>
      </w:r>
    </w:p>
    <w:p w14:paraId="32146A35" w14:textId="77777777" w:rsidR="0059511D" w:rsidRDefault="00D3508D">
      <w:pPr>
        <w:numPr>
          <w:ilvl w:val="0"/>
          <w:numId w:val="30"/>
        </w:numPr>
        <w:spacing w:after="0"/>
        <w:ind w:left="284" w:right="110" w:hanging="284"/>
        <w:jc w:val="both"/>
        <w:rPr>
          <w:rFonts w:ascii="Times New Roman" w:hAnsi="Times New Roman"/>
          <w:sz w:val="24"/>
          <w:szCs w:val="24"/>
        </w:rPr>
      </w:pPr>
      <w:r>
        <w:rPr>
          <w:rFonts w:ascii="Times New Roman" w:hAnsi="Times New Roman"/>
          <w:b/>
          <w:sz w:val="24"/>
          <w:szCs w:val="24"/>
        </w:rPr>
        <w:t>Amaç:</w:t>
      </w:r>
      <w:r>
        <w:rPr>
          <w:rFonts w:ascii="Times New Roman" w:hAnsi="Times New Roman"/>
          <w:sz w:val="24"/>
          <w:szCs w:val="24"/>
        </w:rPr>
        <w:t xml:space="preserve"> Prosedürün hedefi kısaca tarif edilerek, prosedürün ne amaçla yazıldığı anlatılır.</w:t>
      </w:r>
    </w:p>
    <w:p w14:paraId="543B53E9" w14:textId="77777777" w:rsidR="0059511D" w:rsidRDefault="00D3508D">
      <w:pPr>
        <w:numPr>
          <w:ilvl w:val="0"/>
          <w:numId w:val="30"/>
        </w:numPr>
        <w:spacing w:after="0"/>
        <w:ind w:left="284" w:right="110" w:hanging="284"/>
        <w:jc w:val="both"/>
        <w:rPr>
          <w:rFonts w:ascii="Times New Roman" w:hAnsi="Times New Roman"/>
          <w:sz w:val="24"/>
          <w:szCs w:val="24"/>
        </w:rPr>
      </w:pPr>
      <w:r>
        <w:rPr>
          <w:rFonts w:ascii="Times New Roman" w:hAnsi="Times New Roman"/>
          <w:b/>
          <w:sz w:val="24"/>
          <w:szCs w:val="24"/>
        </w:rPr>
        <w:t>Kapsam:</w:t>
      </w:r>
      <w:r>
        <w:rPr>
          <w:rFonts w:ascii="Times New Roman" w:hAnsi="Times New Roman"/>
          <w:sz w:val="24"/>
          <w:szCs w:val="24"/>
        </w:rPr>
        <w:t xml:space="preserve"> Prosedürün sınırları ve uygulama alanı tanımlanır.</w:t>
      </w:r>
    </w:p>
    <w:p w14:paraId="030EF7A0" w14:textId="77777777" w:rsidR="0059511D" w:rsidRDefault="00D3508D">
      <w:pPr>
        <w:numPr>
          <w:ilvl w:val="0"/>
          <w:numId w:val="30"/>
        </w:numPr>
        <w:spacing w:after="0"/>
        <w:ind w:left="284" w:right="110" w:hanging="284"/>
        <w:jc w:val="both"/>
        <w:rPr>
          <w:rFonts w:ascii="Times New Roman" w:hAnsi="Times New Roman"/>
          <w:sz w:val="24"/>
          <w:szCs w:val="24"/>
        </w:rPr>
      </w:pPr>
      <w:r>
        <w:rPr>
          <w:rFonts w:ascii="Times New Roman" w:hAnsi="Times New Roman"/>
          <w:b/>
          <w:sz w:val="24"/>
          <w:szCs w:val="24"/>
        </w:rPr>
        <w:t>Sorumlular:</w:t>
      </w:r>
      <w:r>
        <w:rPr>
          <w:rFonts w:ascii="Times New Roman" w:hAnsi="Times New Roman"/>
          <w:sz w:val="24"/>
          <w:szCs w:val="24"/>
        </w:rPr>
        <w:t xml:space="preserve"> Prosedürlerin sorumluları aşağıda belirtilmiştir:</w:t>
      </w:r>
    </w:p>
    <w:p w14:paraId="703E70C4" w14:textId="77777777" w:rsidR="0059511D" w:rsidRDefault="00D3508D">
      <w:pPr>
        <w:numPr>
          <w:ilvl w:val="0"/>
          <w:numId w:val="28"/>
        </w:numPr>
        <w:spacing w:after="0"/>
        <w:ind w:left="567" w:right="110" w:hanging="283"/>
        <w:jc w:val="both"/>
        <w:rPr>
          <w:rFonts w:ascii="Times New Roman" w:hAnsi="Times New Roman"/>
          <w:sz w:val="24"/>
          <w:szCs w:val="24"/>
        </w:rPr>
      </w:pPr>
      <w:r>
        <w:rPr>
          <w:rFonts w:ascii="Times New Roman" w:hAnsi="Times New Roman"/>
          <w:sz w:val="24"/>
          <w:szCs w:val="24"/>
        </w:rPr>
        <w:t>Hazırlayan: Prosedürün hazırlanmasından sorumlu kişidir.</w:t>
      </w:r>
    </w:p>
    <w:p w14:paraId="2678FF86" w14:textId="77777777" w:rsidR="0059511D" w:rsidRDefault="00D3508D">
      <w:pPr>
        <w:numPr>
          <w:ilvl w:val="0"/>
          <w:numId w:val="28"/>
        </w:numPr>
        <w:spacing w:after="0"/>
        <w:ind w:left="567" w:right="110" w:hanging="283"/>
        <w:jc w:val="both"/>
        <w:rPr>
          <w:rFonts w:ascii="Times New Roman" w:hAnsi="Times New Roman"/>
          <w:sz w:val="24"/>
          <w:szCs w:val="24"/>
        </w:rPr>
      </w:pPr>
      <w:r>
        <w:rPr>
          <w:rFonts w:ascii="Times New Roman" w:hAnsi="Times New Roman"/>
          <w:sz w:val="24"/>
          <w:szCs w:val="24"/>
        </w:rPr>
        <w:t>Sistem Onayı: Prosedürün idari ve teknik açıdan doğrulamasını yapan kişidir.</w:t>
      </w:r>
    </w:p>
    <w:p w14:paraId="0AEF8CE0" w14:textId="77777777" w:rsidR="0059511D" w:rsidRDefault="00D3508D">
      <w:pPr>
        <w:numPr>
          <w:ilvl w:val="0"/>
          <w:numId w:val="28"/>
        </w:numPr>
        <w:spacing w:after="0"/>
        <w:ind w:left="567" w:right="110" w:hanging="283"/>
        <w:jc w:val="both"/>
        <w:rPr>
          <w:rFonts w:ascii="Times New Roman" w:hAnsi="Times New Roman"/>
          <w:sz w:val="24"/>
          <w:szCs w:val="24"/>
        </w:rPr>
      </w:pPr>
      <w:r>
        <w:rPr>
          <w:rFonts w:ascii="Times New Roman" w:hAnsi="Times New Roman"/>
          <w:sz w:val="24"/>
          <w:szCs w:val="24"/>
        </w:rPr>
        <w:t>Onaylayan: Prosedürün uygulanmasını onaylayacak yetkili kişidir.</w:t>
      </w:r>
    </w:p>
    <w:p w14:paraId="22FC3502" w14:textId="77777777" w:rsidR="0059511D" w:rsidRDefault="00D3508D">
      <w:pPr>
        <w:numPr>
          <w:ilvl w:val="0"/>
          <w:numId w:val="28"/>
        </w:numPr>
        <w:spacing w:after="0"/>
        <w:ind w:left="567" w:right="110" w:hanging="283"/>
        <w:jc w:val="both"/>
        <w:rPr>
          <w:rFonts w:ascii="Times New Roman" w:hAnsi="Times New Roman"/>
          <w:sz w:val="24"/>
          <w:szCs w:val="24"/>
        </w:rPr>
      </w:pPr>
      <w:r>
        <w:rPr>
          <w:rFonts w:ascii="Times New Roman" w:hAnsi="Times New Roman"/>
          <w:sz w:val="24"/>
          <w:szCs w:val="24"/>
        </w:rPr>
        <w:t>Uygulayan: Prosedürün uygulanmasından sorumlu olan kişilerdir.</w:t>
      </w:r>
    </w:p>
    <w:p w14:paraId="408A5A14" w14:textId="77777777" w:rsidR="0059511D" w:rsidRDefault="00D3508D">
      <w:pPr>
        <w:numPr>
          <w:ilvl w:val="0"/>
          <w:numId w:val="31"/>
        </w:numPr>
        <w:spacing w:after="0"/>
        <w:ind w:left="284" w:right="110" w:hanging="284"/>
        <w:jc w:val="both"/>
        <w:rPr>
          <w:rFonts w:ascii="Times New Roman" w:hAnsi="Times New Roman"/>
          <w:sz w:val="24"/>
          <w:szCs w:val="24"/>
        </w:rPr>
      </w:pPr>
      <w:r>
        <w:rPr>
          <w:rFonts w:ascii="Times New Roman" w:hAnsi="Times New Roman"/>
          <w:b/>
          <w:sz w:val="24"/>
          <w:szCs w:val="24"/>
        </w:rPr>
        <w:t>Terimler ve Tanımlar:</w:t>
      </w:r>
      <w:r>
        <w:rPr>
          <w:rFonts w:ascii="Times New Roman" w:hAnsi="Times New Roman"/>
          <w:sz w:val="24"/>
          <w:szCs w:val="24"/>
        </w:rPr>
        <w:t xml:space="preserve"> Prosedürlerde geçen terimler ve kısaltmalar açıklanır.</w:t>
      </w:r>
    </w:p>
    <w:p w14:paraId="16AE8EA1" w14:textId="77777777" w:rsidR="0059511D" w:rsidRDefault="00D3508D">
      <w:pPr>
        <w:numPr>
          <w:ilvl w:val="0"/>
          <w:numId w:val="31"/>
        </w:numPr>
        <w:tabs>
          <w:tab w:val="left" w:pos="1359"/>
        </w:tabs>
        <w:spacing w:after="0"/>
        <w:ind w:left="284" w:right="191" w:hanging="284"/>
        <w:jc w:val="both"/>
      </w:pPr>
      <w:r>
        <w:rPr>
          <w:rFonts w:ascii="Times New Roman" w:hAnsi="Times New Roman"/>
          <w:b/>
          <w:sz w:val="24"/>
          <w:szCs w:val="24"/>
        </w:rPr>
        <w:t>Uygulama:</w:t>
      </w:r>
      <w:r>
        <w:rPr>
          <w:rFonts w:ascii="Times New Roman" w:hAnsi="Times New Roman"/>
          <w:sz w:val="24"/>
          <w:szCs w:val="24"/>
        </w:rPr>
        <w:t xml:space="preserve"> Faaliyetin yeterli şekilde detaylı tarifi yapılır, nasıl ve ne şekilde yürütüleceği belirtilir. </w:t>
      </w:r>
    </w:p>
    <w:p w14:paraId="41A27667" w14:textId="77777777" w:rsidR="0059511D" w:rsidRDefault="00D3508D">
      <w:pPr>
        <w:numPr>
          <w:ilvl w:val="0"/>
          <w:numId w:val="31"/>
        </w:numPr>
        <w:tabs>
          <w:tab w:val="left" w:pos="1359"/>
        </w:tabs>
        <w:spacing w:after="0"/>
        <w:ind w:left="284" w:right="191" w:hanging="284"/>
        <w:jc w:val="both"/>
      </w:pPr>
      <w:r>
        <w:rPr>
          <w:rFonts w:ascii="Times New Roman" w:hAnsi="Times New Roman"/>
          <w:b/>
          <w:sz w:val="24"/>
          <w:szCs w:val="24"/>
        </w:rPr>
        <w:t>Kurumsal Bilgi (Kayıtlar):</w:t>
      </w:r>
      <w:r>
        <w:rPr>
          <w:rFonts w:ascii="Times New Roman" w:hAnsi="Times New Roman"/>
          <w:sz w:val="24"/>
          <w:szCs w:val="24"/>
        </w:rPr>
        <w:t xml:space="preserve"> Prosedürünün uygulanması sırasında oluşacak kayıtların nasıl, ne şekilde ve kimin tarafından muhafaza edileceğini belirtir.</w:t>
      </w:r>
    </w:p>
    <w:p w14:paraId="10A524F0" w14:textId="77777777" w:rsidR="0059511D" w:rsidRDefault="00D3508D">
      <w:pPr>
        <w:numPr>
          <w:ilvl w:val="0"/>
          <w:numId w:val="31"/>
        </w:numPr>
        <w:tabs>
          <w:tab w:val="left" w:pos="1359"/>
        </w:tabs>
        <w:spacing w:after="0"/>
        <w:ind w:left="284" w:right="-2" w:hanging="284"/>
        <w:jc w:val="both"/>
        <w:rPr>
          <w:rFonts w:ascii="Times New Roman" w:hAnsi="Times New Roman"/>
          <w:sz w:val="24"/>
          <w:szCs w:val="24"/>
        </w:rPr>
      </w:pPr>
      <w:r>
        <w:rPr>
          <w:rFonts w:ascii="Times New Roman" w:hAnsi="Times New Roman"/>
          <w:b/>
          <w:sz w:val="24"/>
          <w:szCs w:val="24"/>
        </w:rPr>
        <w:t>İlgili Dokümanlar:</w:t>
      </w:r>
      <w:r>
        <w:rPr>
          <w:rFonts w:ascii="Times New Roman" w:hAnsi="Times New Roman"/>
          <w:sz w:val="24"/>
          <w:szCs w:val="24"/>
        </w:rPr>
        <w:t xml:space="preserve"> TS EN ISO 9001:2015 standardının ilgili maddelerine yapılan atıfların yanında, prosedürün kapsadığı mevzuat, form, rapor, çizelge, cetvel vb. referans isimleri ve kod numaraları belirtilir.</w:t>
      </w:r>
    </w:p>
    <w:p w14:paraId="2A86C4A9" w14:textId="77777777" w:rsidR="002E13E7" w:rsidRDefault="002E13E7" w:rsidP="002E13E7">
      <w:pPr>
        <w:tabs>
          <w:tab w:val="left" w:pos="1359"/>
        </w:tabs>
        <w:spacing w:after="0"/>
        <w:ind w:left="284" w:right="-2"/>
        <w:jc w:val="both"/>
        <w:rPr>
          <w:rFonts w:ascii="Times New Roman" w:hAnsi="Times New Roman"/>
          <w:sz w:val="24"/>
          <w:szCs w:val="24"/>
        </w:rPr>
      </w:pPr>
    </w:p>
    <w:p w14:paraId="0F334716" w14:textId="77777777" w:rsidR="0059511D" w:rsidRDefault="00D3508D">
      <w:pPr>
        <w:tabs>
          <w:tab w:val="left" w:pos="1935"/>
        </w:tabs>
        <w:spacing w:before="240" w:after="0"/>
        <w:ind w:right="-2" w:firstLine="142"/>
        <w:jc w:val="both"/>
        <w:rPr>
          <w:rFonts w:ascii="Times New Roman" w:eastAsia="Times New Roman" w:hAnsi="Times New Roman"/>
          <w:b/>
          <w:sz w:val="24"/>
          <w:szCs w:val="24"/>
        </w:rPr>
      </w:pPr>
      <w:r>
        <w:rPr>
          <w:rFonts w:ascii="Times New Roman" w:eastAsia="Times New Roman" w:hAnsi="Times New Roman"/>
          <w:b/>
          <w:sz w:val="24"/>
          <w:szCs w:val="24"/>
        </w:rPr>
        <w:lastRenderedPageBreak/>
        <w:t xml:space="preserve">5.6.4. Süreçler  </w:t>
      </w:r>
    </w:p>
    <w:p w14:paraId="3D3AD99B" w14:textId="77777777" w:rsidR="0059511D" w:rsidRDefault="00D3508D">
      <w:pPr>
        <w:pStyle w:val="ListeParagraf"/>
        <w:numPr>
          <w:ilvl w:val="0"/>
          <w:numId w:val="23"/>
        </w:numPr>
        <w:tabs>
          <w:tab w:val="left" w:pos="1935"/>
        </w:tabs>
        <w:spacing w:after="0"/>
        <w:ind w:left="426" w:right="-2" w:hanging="284"/>
        <w:jc w:val="both"/>
        <w:rPr>
          <w:rFonts w:ascii="Times New Roman" w:hAnsi="Times New Roman"/>
          <w:sz w:val="24"/>
          <w:szCs w:val="24"/>
        </w:rPr>
      </w:pPr>
      <w:r>
        <w:rPr>
          <w:rFonts w:ascii="Times New Roman" w:hAnsi="Times New Roman"/>
          <w:sz w:val="24"/>
          <w:szCs w:val="24"/>
        </w:rPr>
        <w:t>Süreç, bir girdinin sistemin içindeki dönüşümüyle bir çıktı oluşturulmasını ifade eden, birbirleri ile bağlantılı faaliyetler dizisidir.</w:t>
      </w:r>
    </w:p>
    <w:p w14:paraId="15BAD525" w14:textId="77777777" w:rsidR="0059511D" w:rsidRDefault="00D3508D">
      <w:pPr>
        <w:pStyle w:val="ListeParagraf"/>
        <w:numPr>
          <w:ilvl w:val="0"/>
          <w:numId w:val="23"/>
        </w:numPr>
        <w:tabs>
          <w:tab w:val="left" w:pos="426"/>
        </w:tabs>
        <w:spacing w:after="0"/>
        <w:ind w:left="426" w:hanging="284"/>
        <w:jc w:val="both"/>
        <w:rPr>
          <w:rFonts w:ascii="Times New Roman" w:eastAsia="Times New Roman" w:hAnsi="Times New Roman"/>
          <w:sz w:val="24"/>
          <w:szCs w:val="24"/>
        </w:rPr>
      </w:pPr>
      <w:r>
        <w:rPr>
          <w:rFonts w:ascii="Times New Roman" w:eastAsia="Times New Roman" w:hAnsi="Times New Roman"/>
          <w:sz w:val="24"/>
          <w:szCs w:val="24"/>
        </w:rPr>
        <w:t>Süreçler, Başkent Üniversitesi Süreç Yönetimi El Kitabında belirlenmiş formata uygun olarak hazırlanır.</w:t>
      </w:r>
    </w:p>
    <w:p w14:paraId="3B8FAB02" w14:textId="77777777" w:rsidR="0059511D" w:rsidRDefault="00D3508D">
      <w:pPr>
        <w:pStyle w:val="ListeParagraf"/>
        <w:numPr>
          <w:ilvl w:val="0"/>
          <w:numId w:val="23"/>
        </w:numPr>
        <w:spacing w:after="0"/>
        <w:ind w:left="426" w:right="-2" w:hanging="284"/>
        <w:jc w:val="both"/>
        <w:rPr>
          <w:rFonts w:ascii="Times New Roman" w:hAnsi="Times New Roman"/>
          <w:sz w:val="24"/>
          <w:szCs w:val="24"/>
        </w:rPr>
      </w:pPr>
      <w:r>
        <w:rPr>
          <w:rFonts w:ascii="Times New Roman" w:hAnsi="Times New Roman"/>
          <w:sz w:val="24"/>
          <w:szCs w:val="24"/>
        </w:rPr>
        <w:t>BKYS içinde süreçler girdileri, kaynakları, kontrolleri ve çıktıları ile birlikte tanımlanır.</w:t>
      </w:r>
    </w:p>
    <w:p w14:paraId="11A038E8" w14:textId="77777777" w:rsidR="0059511D" w:rsidRDefault="00D3508D">
      <w:pPr>
        <w:pStyle w:val="ListeParagraf"/>
        <w:numPr>
          <w:ilvl w:val="0"/>
          <w:numId w:val="23"/>
        </w:numPr>
        <w:ind w:left="426" w:right="-2" w:hanging="284"/>
        <w:jc w:val="both"/>
        <w:rPr>
          <w:rFonts w:ascii="Times New Roman" w:hAnsi="Times New Roman"/>
          <w:sz w:val="24"/>
          <w:szCs w:val="24"/>
        </w:rPr>
      </w:pPr>
      <w:r>
        <w:rPr>
          <w:rFonts w:ascii="Times New Roman" w:hAnsi="Times New Roman"/>
          <w:sz w:val="24"/>
          <w:szCs w:val="24"/>
        </w:rPr>
        <w:t xml:space="preserve">Kalite Yönetim Sistemi dokümantasyon şartlarına göre hazırlanan ana süreçler, süreçler ve alt süreçler BÜKAK ve ilgili birimler tarafından hazırlanır, </w:t>
      </w:r>
      <w:r>
        <w:rPr>
          <w:rFonts w:ascii="Times New Roman" w:hAnsi="Times New Roman"/>
          <w:bCs/>
          <w:sz w:val="24"/>
          <w:szCs w:val="24"/>
        </w:rPr>
        <w:t>Yönetim Temsilcisi</w:t>
      </w:r>
      <w:r>
        <w:rPr>
          <w:rFonts w:ascii="Times New Roman" w:hAnsi="Times New Roman"/>
          <w:sz w:val="24"/>
          <w:szCs w:val="24"/>
        </w:rPr>
        <w:t xml:space="preserve"> tarafından kontrol edilir ve onayladıktan sonra yürürlüğe girer.</w:t>
      </w:r>
    </w:p>
    <w:p w14:paraId="4AB3D334" w14:textId="77777777" w:rsidR="0059511D" w:rsidRDefault="00D3508D">
      <w:pPr>
        <w:tabs>
          <w:tab w:val="left" w:pos="1935"/>
        </w:tabs>
        <w:spacing w:after="0"/>
        <w:ind w:firstLine="142"/>
        <w:jc w:val="both"/>
        <w:rPr>
          <w:rFonts w:ascii="Times New Roman" w:eastAsia="Times New Roman" w:hAnsi="Times New Roman"/>
          <w:b/>
          <w:sz w:val="24"/>
          <w:szCs w:val="24"/>
        </w:rPr>
      </w:pPr>
      <w:r>
        <w:rPr>
          <w:rFonts w:ascii="Times New Roman" w:eastAsia="Times New Roman" w:hAnsi="Times New Roman"/>
          <w:b/>
          <w:sz w:val="24"/>
          <w:szCs w:val="24"/>
        </w:rPr>
        <w:t xml:space="preserve">5.6.5. Talimatlar </w:t>
      </w:r>
    </w:p>
    <w:p w14:paraId="6FBA5132" w14:textId="77777777" w:rsidR="0059511D" w:rsidRDefault="00D3508D">
      <w:pPr>
        <w:pStyle w:val="GvdeMetni2"/>
        <w:numPr>
          <w:ilvl w:val="2"/>
          <w:numId w:val="29"/>
        </w:numPr>
        <w:spacing w:after="0" w:line="276" w:lineRule="auto"/>
        <w:ind w:left="567" w:right="-2" w:hanging="425"/>
        <w:jc w:val="both"/>
        <w:rPr>
          <w:rFonts w:ascii="Times New Roman" w:hAnsi="Times New Roman"/>
          <w:bCs/>
          <w:sz w:val="24"/>
          <w:szCs w:val="24"/>
        </w:rPr>
      </w:pPr>
      <w:r>
        <w:rPr>
          <w:rFonts w:ascii="Times New Roman" w:hAnsi="Times New Roman"/>
          <w:bCs/>
          <w:sz w:val="24"/>
          <w:szCs w:val="24"/>
        </w:rPr>
        <w:t xml:space="preserve">Talimatlar, bir işin sürekli aynı şekilde yapılmasını sağlamak amacıyla, basit, detaylı ve anlaşılır bir dille ve yapılış sırasına göre kronolojik olarak hazırlanan iş akışlarıdır. </w:t>
      </w:r>
    </w:p>
    <w:p w14:paraId="59C9ED2A" w14:textId="77777777" w:rsidR="0059511D" w:rsidRDefault="00D3508D">
      <w:pPr>
        <w:pStyle w:val="GvdeMetni2"/>
        <w:numPr>
          <w:ilvl w:val="2"/>
          <w:numId w:val="29"/>
        </w:numPr>
        <w:spacing w:after="0" w:line="276" w:lineRule="auto"/>
        <w:ind w:left="567" w:right="-2" w:hanging="425"/>
        <w:jc w:val="both"/>
        <w:rPr>
          <w:rFonts w:ascii="Times New Roman" w:hAnsi="Times New Roman"/>
          <w:bCs/>
          <w:sz w:val="24"/>
          <w:szCs w:val="24"/>
        </w:rPr>
      </w:pPr>
      <w:r>
        <w:rPr>
          <w:rFonts w:ascii="Times New Roman" w:hAnsi="Times New Roman"/>
          <w:bCs/>
          <w:sz w:val="24"/>
          <w:szCs w:val="24"/>
        </w:rPr>
        <w:t xml:space="preserve">Talimatlar hangi birimi ilgilendiriyor ise birimin Kalite Birim Sorumlusu tarafından taslak şeklinde hazırlanır, Kalite Yönetim Sistemi dokümantasyon şartlarına göre yeterlilik açısından incelenir ve onaylanır. </w:t>
      </w:r>
    </w:p>
    <w:p w14:paraId="329C43CB" w14:textId="77777777" w:rsidR="0059511D" w:rsidRDefault="00D3508D">
      <w:pPr>
        <w:pStyle w:val="GvdeMetni2"/>
        <w:numPr>
          <w:ilvl w:val="2"/>
          <w:numId w:val="29"/>
        </w:numPr>
        <w:tabs>
          <w:tab w:val="left" w:pos="1076"/>
        </w:tabs>
        <w:spacing w:after="0" w:line="276" w:lineRule="auto"/>
        <w:ind w:left="567" w:right="-2" w:hanging="425"/>
        <w:jc w:val="both"/>
        <w:rPr>
          <w:rFonts w:ascii="Times New Roman" w:hAnsi="Times New Roman"/>
          <w:bCs/>
          <w:sz w:val="24"/>
          <w:szCs w:val="24"/>
        </w:rPr>
      </w:pPr>
      <w:r>
        <w:rPr>
          <w:rFonts w:ascii="Times New Roman" w:hAnsi="Times New Roman"/>
          <w:bCs/>
          <w:sz w:val="24"/>
          <w:szCs w:val="24"/>
        </w:rPr>
        <w:t xml:space="preserve">Yeterlilik açısından onaylanan talimatlar, hazırlayan kişi ve Birim Yöneticisi tarafından imzalanarak yürürlüğe girer. </w:t>
      </w:r>
    </w:p>
    <w:p w14:paraId="2FE18CED" w14:textId="77777777" w:rsidR="0059511D" w:rsidRDefault="00D3508D">
      <w:pPr>
        <w:pStyle w:val="GvdeMetni2"/>
        <w:numPr>
          <w:ilvl w:val="2"/>
          <w:numId w:val="29"/>
        </w:numPr>
        <w:tabs>
          <w:tab w:val="left" w:pos="1076"/>
        </w:tabs>
        <w:spacing w:after="0" w:line="276" w:lineRule="auto"/>
        <w:ind w:left="567" w:right="-2" w:hanging="425"/>
        <w:jc w:val="both"/>
        <w:rPr>
          <w:rFonts w:ascii="Times New Roman" w:hAnsi="Times New Roman"/>
          <w:bCs/>
          <w:sz w:val="24"/>
          <w:szCs w:val="24"/>
          <w:u w:val="single"/>
        </w:rPr>
      </w:pPr>
      <w:r>
        <w:rPr>
          <w:rFonts w:ascii="Times New Roman" w:hAnsi="Times New Roman"/>
          <w:bCs/>
          <w:sz w:val="24"/>
          <w:szCs w:val="24"/>
        </w:rPr>
        <w:t>Talimatlar prosedürle aynı ana başlıkları içerecek şekilde hazırlanır.</w:t>
      </w:r>
      <w:r>
        <w:rPr>
          <w:rFonts w:ascii="Times New Roman" w:hAnsi="Times New Roman"/>
          <w:bCs/>
          <w:color w:val="0066FF"/>
          <w:sz w:val="24"/>
          <w:szCs w:val="24"/>
        </w:rPr>
        <w:t xml:space="preserve"> </w:t>
      </w:r>
      <w:r>
        <w:rPr>
          <w:rFonts w:ascii="Times New Roman" w:eastAsia="Times New Roman" w:hAnsi="Times New Roman"/>
          <w:sz w:val="24"/>
          <w:szCs w:val="24"/>
        </w:rPr>
        <w:t>Ancak, ihtiyaç duyulması halinde talimatlar, farklı formatlarda (cihaz kullanımlarının akış diyagramı şeklinde gösterilmesi gibi) hazırlanabilir.</w:t>
      </w:r>
    </w:p>
    <w:p w14:paraId="7AE83331" w14:textId="77777777" w:rsidR="0059511D" w:rsidRDefault="00D3508D">
      <w:pPr>
        <w:pStyle w:val="GvdeMetni2"/>
        <w:tabs>
          <w:tab w:val="left" w:pos="1076"/>
        </w:tabs>
        <w:spacing w:before="240" w:after="0" w:line="276" w:lineRule="auto"/>
        <w:ind w:left="142" w:right="-2"/>
        <w:jc w:val="both"/>
        <w:rPr>
          <w:rFonts w:ascii="Times New Roman" w:hAnsi="Times New Roman"/>
          <w:b/>
          <w:bCs/>
          <w:sz w:val="24"/>
          <w:szCs w:val="24"/>
        </w:rPr>
      </w:pPr>
      <w:r>
        <w:rPr>
          <w:rFonts w:ascii="Times New Roman" w:hAnsi="Times New Roman"/>
          <w:b/>
          <w:bCs/>
          <w:sz w:val="24"/>
          <w:szCs w:val="24"/>
        </w:rPr>
        <w:t>5.6.6. İş Akış Şemaları</w:t>
      </w:r>
    </w:p>
    <w:p w14:paraId="3900C980" w14:textId="77777777" w:rsidR="0059511D" w:rsidRDefault="00D3508D">
      <w:pPr>
        <w:pStyle w:val="GvdeMetni2"/>
        <w:numPr>
          <w:ilvl w:val="0"/>
          <w:numId w:val="43"/>
        </w:numPr>
        <w:tabs>
          <w:tab w:val="left" w:pos="1076"/>
        </w:tabs>
        <w:spacing w:after="0" w:line="276" w:lineRule="auto"/>
        <w:ind w:left="567" w:right="-2" w:hanging="425"/>
        <w:jc w:val="both"/>
        <w:rPr>
          <w:rFonts w:ascii="Times New Roman" w:hAnsi="Times New Roman"/>
          <w:bCs/>
          <w:sz w:val="24"/>
          <w:szCs w:val="24"/>
        </w:rPr>
      </w:pPr>
      <w:r>
        <w:rPr>
          <w:rFonts w:ascii="Times New Roman" w:hAnsi="Times New Roman"/>
          <w:bCs/>
          <w:sz w:val="24"/>
          <w:szCs w:val="24"/>
        </w:rPr>
        <w:t xml:space="preserve">İş akış şemaları ilgili birim tarafından taslak olarak hazırlanır. </w:t>
      </w:r>
    </w:p>
    <w:p w14:paraId="6E3F0026" w14:textId="77777777" w:rsidR="0059511D" w:rsidRDefault="00D3508D">
      <w:pPr>
        <w:pStyle w:val="GvdeMetni2"/>
        <w:numPr>
          <w:ilvl w:val="0"/>
          <w:numId w:val="43"/>
        </w:numPr>
        <w:tabs>
          <w:tab w:val="left" w:pos="1076"/>
        </w:tabs>
        <w:spacing w:after="0" w:line="276" w:lineRule="auto"/>
        <w:ind w:left="567" w:right="-2" w:hanging="425"/>
        <w:jc w:val="both"/>
        <w:rPr>
          <w:rFonts w:ascii="Times New Roman" w:hAnsi="Times New Roman"/>
          <w:bCs/>
          <w:sz w:val="24"/>
          <w:szCs w:val="24"/>
        </w:rPr>
      </w:pPr>
      <w:r>
        <w:rPr>
          <w:rFonts w:ascii="Times New Roman" w:hAnsi="Times New Roman"/>
          <w:bCs/>
          <w:sz w:val="24"/>
          <w:szCs w:val="24"/>
        </w:rPr>
        <w:t>Kalite Birim Sorumlusunun KYS dokümantasyon şartlarına göre yeterlilik açısından incelemesi sonrasında Birim Yöneticisinin imzası ile onaylanarak yürürlüğe girer.</w:t>
      </w:r>
    </w:p>
    <w:p w14:paraId="01F5AB0B" w14:textId="77777777" w:rsidR="0059511D" w:rsidRDefault="00D3508D">
      <w:pPr>
        <w:tabs>
          <w:tab w:val="left" w:pos="934"/>
        </w:tabs>
        <w:spacing w:before="240" w:after="0"/>
        <w:ind w:right="191" w:firstLine="142"/>
        <w:jc w:val="both"/>
        <w:rPr>
          <w:rFonts w:ascii="Times New Roman" w:eastAsia="Times New Roman" w:hAnsi="Times New Roman"/>
          <w:b/>
          <w:sz w:val="24"/>
          <w:szCs w:val="24"/>
        </w:rPr>
      </w:pPr>
      <w:r>
        <w:rPr>
          <w:rFonts w:ascii="Times New Roman" w:eastAsia="Times New Roman" w:hAnsi="Times New Roman"/>
          <w:b/>
          <w:sz w:val="24"/>
          <w:szCs w:val="24"/>
        </w:rPr>
        <w:t>5.6.7. Görev Tanımları</w:t>
      </w:r>
    </w:p>
    <w:p w14:paraId="48AF7493" w14:textId="77777777" w:rsidR="0059511D" w:rsidRDefault="00D3508D">
      <w:pPr>
        <w:pStyle w:val="ListeParagraf"/>
        <w:numPr>
          <w:ilvl w:val="0"/>
          <w:numId w:val="35"/>
        </w:numPr>
        <w:tabs>
          <w:tab w:val="left" w:pos="567"/>
        </w:tabs>
        <w:spacing w:after="0"/>
        <w:ind w:left="567" w:right="-2" w:hanging="425"/>
        <w:jc w:val="both"/>
        <w:rPr>
          <w:rFonts w:ascii="Times New Roman" w:eastAsia="Times New Roman" w:hAnsi="Times New Roman"/>
          <w:sz w:val="24"/>
          <w:szCs w:val="24"/>
        </w:rPr>
      </w:pPr>
      <w:r>
        <w:rPr>
          <w:rFonts w:ascii="Times New Roman" w:eastAsia="Times New Roman" w:hAnsi="Times New Roman"/>
          <w:sz w:val="24"/>
          <w:szCs w:val="24"/>
        </w:rPr>
        <w:t xml:space="preserve">Görev, yetki ve sorumluluklar hazırlanırken kurumsal kadro, bağlı olduğu kurumsal makam, görev yeri, sorumluluk alanı, astları/vekaleti ile teknik ve mesleki yetkinlikleri tanımlanır. </w:t>
      </w:r>
    </w:p>
    <w:p w14:paraId="0E18125C" w14:textId="77777777" w:rsidR="0059511D" w:rsidRDefault="00D3508D">
      <w:pPr>
        <w:pStyle w:val="ListeParagraf"/>
        <w:numPr>
          <w:ilvl w:val="0"/>
          <w:numId w:val="35"/>
        </w:numPr>
        <w:tabs>
          <w:tab w:val="left" w:pos="567"/>
        </w:tabs>
        <w:spacing w:after="0"/>
        <w:ind w:left="567" w:right="-2" w:hanging="425"/>
        <w:jc w:val="both"/>
        <w:rPr>
          <w:rFonts w:ascii="Times New Roman" w:eastAsia="Times New Roman" w:hAnsi="Times New Roman"/>
          <w:sz w:val="24"/>
          <w:szCs w:val="24"/>
        </w:rPr>
      </w:pPr>
      <w:r>
        <w:rPr>
          <w:rFonts w:ascii="Times New Roman" w:eastAsia="Times New Roman" w:hAnsi="Times New Roman"/>
          <w:sz w:val="24"/>
          <w:szCs w:val="24"/>
        </w:rPr>
        <w:t xml:space="preserve">Görev, yetki ve sorumluluklar ilgili birim tarafından hazırlanır, Kalite Grubu Birim Sorumlusu tarafından KYS dokümantasyon şartlarına göre yeterlilik açısından incelemesi sonrasında ilgili Birim Yöneticisi tarafından imzalanarak yürürlüğe girer. </w:t>
      </w:r>
    </w:p>
    <w:p w14:paraId="4C850D91" w14:textId="77777777" w:rsidR="0059511D" w:rsidRDefault="00D3508D">
      <w:pPr>
        <w:spacing w:before="240" w:after="0"/>
        <w:ind w:right="191" w:firstLine="142"/>
        <w:jc w:val="both"/>
        <w:rPr>
          <w:rFonts w:ascii="Times New Roman" w:eastAsia="Times New Roman" w:hAnsi="Times New Roman"/>
          <w:b/>
          <w:sz w:val="24"/>
          <w:szCs w:val="24"/>
        </w:rPr>
      </w:pPr>
      <w:r>
        <w:rPr>
          <w:rFonts w:ascii="Times New Roman" w:eastAsia="Times New Roman" w:hAnsi="Times New Roman"/>
          <w:b/>
          <w:sz w:val="24"/>
          <w:szCs w:val="24"/>
        </w:rPr>
        <w:t>5.6.8. Organizasyon Şemaları</w:t>
      </w:r>
    </w:p>
    <w:p w14:paraId="27664BB8" w14:textId="77777777" w:rsidR="0059511D" w:rsidRDefault="00D3508D">
      <w:pPr>
        <w:pStyle w:val="ListeParagraf"/>
        <w:numPr>
          <w:ilvl w:val="0"/>
          <w:numId w:val="36"/>
        </w:numPr>
        <w:spacing w:after="0"/>
        <w:ind w:left="567" w:right="-2" w:hanging="425"/>
        <w:jc w:val="both"/>
        <w:rPr>
          <w:rFonts w:ascii="Times New Roman" w:eastAsia="Times New Roman" w:hAnsi="Times New Roman"/>
          <w:sz w:val="24"/>
          <w:szCs w:val="24"/>
        </w:rPr>
      </w:pPr>
      <w:r>
        <w:rPr>
          <w:rFonts w:ascii="Times New Roman" w:eastAsia="Times New Roman" w:hAnsi="Times New Roman"/>
          <w:sz w:val="24"/>
          <w:szCs w:val="24"/>
        </w:rPr>
        <w:t xml:space="preserve">Organizasyon şemaları, ilgili birim tarafından taslak olarak hazırlanır. </w:t>
      </w:r>
    </w:p>
    <w:p w14:paraId="1A7395BB" w14:textId="77777777" w:rsidR="0059511D" w:rsidRDefault="00D3508D">
      <w:pPr>
        <w:pStyle w:val="ListeParagraf"/>
        <w:numPr>
          <w:ilvl w:val="0"/>
          <w:numId w:val="36"/>
        </w:numPr>
        <w:spacing w:after="0"/>
        <w:ind w:left="567" w:right="-2" w:hanging="425"/>
        <w:jc w:val="both"/>
        <w:rPr>
          <w:rFonts w:ascii="Times New Roman" w:eastAsia="Times New Roman" w:hAnsi="Times New Roman"/>
          <w:sz w:val="24"/>
          <w:szCs w:val="24"/>
        </w:rPr>
      </w:pPr>
      <w:r>
        <w:rPr>
          <w:rFonts w:ascii="Times New Roman" w:eastAsia="Times New Roman" w:hAnsi="Times New Roman"/>
          <w:sz w:val="24"/>
          <w:szCs w:val="24"/>
        </w:rPr>
        <w:t>Kalite Grubu Birim Sorumlusunun BKYS dokümantasyon şartlarına göre yeterlilik açısından incelemesi sonrasında Birim Yöneticisinin imzası ile onaylanarak yürürlüğe girer.</w:t>
      </w:r>
    </w:p>
    <w:p w14:paraId="5F43F023" w14:textId="77777777" w:rsidR="0059511D" w:rsidRDefault="00D3508D">
      <w:pPr>
        <w:tabs>
          <w:tab w:val="left" w:pos="1935"/>
        </w:tabs>
        <w:spacing w:before="240" w:after="0"/>
        <w:ind w:firstLine="142"/>
        <w:jc w:val="both"/>
        <w:rPr>
          <w:rFonts w:ascii="Times New Roman" w:eastAsia="Times New Roman" w:hAnsi="Times New Roman"/>
          <w:sz w:val="24"/>
          <w:szCs w:val="24"/>
        </w:rPr>
      </w:pPr>
      <w:r>
        <w:rPr>
          <w:rFonts w:ascii="Times New Roman" w:eastAsia="Times New Roman" w:hAnsi="Times New Roman"/>
          <w:b/>
          <w:sz w:val="24"/>
          <w:szCs w:val="24"/>
        </w:rPr>
        <w:lastRenderedPageBreak/>
        <w:t>5.6.9. Formlar</w:t>
      </w:r>
      <w:r>
        <w:rPr>
          <w:rFonts w:ascii="Times New Roman" w:eastAsia="Times New Roman" w:hAnsi="Times New Roman"/>
          <w:sz w:val="24"/>
          <w:szCs w:val="24"/>
        </w:rPr>
        <w:t xml:space="preserve"> </w:t>
      </w:r>
    </w:p>
    <w:p w14:paraId="4C605A50" w14:textId="77777777" w:rsidR="0059511D" w:rsidRDefault="00D3508D">
      <w:pPr>
        <w:pStyle w:val="ListeParagraf"/>
        <w:numPr>
          <w:ilvl w:val="0"/>
          <w:numId w:val="32"/>
        </w:numPr>
        <w:tabs>
          <w:tab w:val="left" w:pos="1935"/>
        </w:tabs>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Kayıtların oluşturulması amacıyla kullanılır. Bağımsız veya herhangi bir dokümana (prosedür, talimat, iş akış süreci vb.) bağlı olarak hazırlanır. </w:t>
      </w:r>
    </w:p>
    <w:p w14:paraId="2775829C" w14:textId="77777777" w:rsidR="0059511D" w:rsidRDefault="00D3508D">
      <w:pPr>
        <w:pStyle w:val="ListeParagraf"/>
        <w:numPr>
          <w:ilvl w:val="0"/>
          <w:numId w:val="32"/>
        </w:numPr>
        <w:tabs>
          <w:tab w:val="left" w:pos="1935"/>
        </w:tabs>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Formlar, kullanılacakları yere ve kullanım şartlarına göre kâğıt ortamında veya elektronik ortamda kullanıma uygun olarak tasarlanabilirler. </w:t>
      </w:r>
    </w:p>
    <w:p w14:paraId="62206274" w14:textId="77777777" w:rsidR="0059511D" w:rsidRDefault="00D3508D">
      <w:pPr>
        <w:pStyle w:val="ListeParagraf"/>
        <w:numPr>
          <w:ilvl w:val="0"/>
          <w:numId w:val="32"/>
        </w:numPr>
        <w:tabs>
          <w:tab w:val="left" w:pos="1935"/>
        </w:tabs>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Formlar, ilgili birimin Kalite Birim Sorumlusu tarafından taslak şeklinde hazırlanır. Kalite Yönetim Sistemi dokümantasyon şartlarına göre yeterlilik açısından incelenir, yeterliliği kabul edilen formlar “Doküman Ana Listesi ve Revizyon Takip Formuna (</w:t>
      </w:r>
      <w:r>
        <w:rPr>
          <w:rFonts w:ascii="Times New Roman" w:eastAsia="Times New Roman" w:hAnsi="Times New Roman"/>
          <w:i/>
          <w:sz w:val="24"/>
          <w:szCs w:val="24"/>
        </w:rPr>
        <w:t>BÜKAK.FRM.01</w:t>
      </w:r>
      <w:r>
        <w:rPr>
          <w:rFonts w:ascii="Times New Roman" w:eastAsia="Times New Roman" w:hAnsi="Times New Roman"/>
          <w:sz w:val="24"/>
          <w:szCs w:val="24"/>
        </w:rPr>
        <w:t xml:space="preserve">)” eklenmesi ile onaylanmış olur. Formların üzerine imza atılmaz. </w:t>
      </w:r>
    </w:p>
    <w:p w14:paraId="0F6DD66F" w14:textId="77777777" w:rsidR="0059511D" w:rsidRDefault="00D3508D">
      <w:pPr>
        <w:pStyle w:val="ListeParagraf"/>
        <w:numPr>
          <w:ilvl w:val="0"/>
          <w:numId w:val="32"/>
        </w:numPr>
        <w:tabs>
          <w:tab w:val="left" w:pos="1935"/>
        </w:tabs>
        <w:ind w:left="567" w:hanging="425"/>
        <w:jc w:val="both"/>
        <w:rPr>
          <w:rFonts w:ascii="Times New Roman" w:eastAsia="Times New Roman" w:hAnsi="Times New Roman"/>
          <w:sz w:val="24"/>
          <w:szCs w:val="24"/>
        </w:rPr>
      </w:pPr>
      <w:r>
        <w:rPr>
          <w:rFonts w:ascii="Times New Roman" w:eastAsia="Times New Roman" w:hAnsi="Times New Roman"/>
          <w:sz w:val="24"/>
          <w:szCs w:val="24"/>
        </w:rPr>
        <w:t>Yasa, yönetmelik vb. eki olan ve üzerinde değişiklik yapılamayacak olan formlara form numarası yazılmaz. Ancak Doküman Ana Listesi ve Revizyon Takip Formunda (</w:t>
      </w:r>
      <w:r>
        <w:rPr>
          <w:rFonts w:ascii="Times New Roman" w:eastAsia="Times New Roman" w:hAnsi="Times New Roman"/>
          <w:i/>
          <w:sz w:val="24"/>
          <w:szCs w:val="24"/>
        </w:rPr>
        <w:t>BÜKAK.FRM.01</w:t>
      </w:r>
      <w:r>
        <w:rPr>
          <w:rFonts w:ascii="Times New Roman" w:eastAsia="Times New Roman" w:hAnsi="Times New Roman"/>
          <w:sz w:val="24"/>
          <w:szCs w:val="24"/>
        </w:rPr>
        <w:t xml:space="preserve">) tanımlanır. </w:t>
      </w:r>
    </w:p>
    <w:p w14:paraId="03C80F15" w14:textId="77777777" w:rsidR="0059511D" w:rsidRDefault="00D3508D">
      <w:pPr>
        <w:tabs>
          <w:tab w:val="left" w:pos="1935"/>
        </w:tabs>
        <w:spacing w:after="0"/>
        <w:ind w:firstLine="142"/>
        <w:jc w:val="both"/>
        <w:rPr>
          <w:rFonts w:ascii="Times New Roman" w:eastAsia="Times New Roman" w:hAnsi="Times New Roman"/>
          <w:b/>
          <w:sz w:val="24"/>
          <w:szCs w:val="24"/>
        </w:rPr>
      </w:pPr>
      <w:r>
        <w:rPr>
          <w:rFonts w:ascii="Times New Roman" w:eastAsia="Times New Roman" w:hAnsi="Times New Roman"/>
          <w:b/>
          <w:sz w:val="24"/>
          <w:szCs w:val="24"/>
        </w:rPr>
        <w:t xml:space="preserve">5.6.10. Liste ve Planlar  </w:t>
      </w:r>
    </w:p>
    <w:p w14:paraId="2CF7594B" w14:textId="77777777" w:rsidR="0059511D" w:rsidRDefault="00D3508D">
      <w:pPr>
        <w:pStyle w:val="ListeParagraf"/>
        <w:numPr>
          <w:ilvl w:val="0"/>
          <w:numId w:val="33"/>
        </w:numPr>
        <w:tabs>
          <w:tab w:val="left" w:pos="1935"/>
        </w:tabs>
        <w:spacing w:after="0"/>
        <w:ind w:left="426" w:hanging="284"/>
        <w:jc w:val="both"/>
        <w:rPr>
          <w:rFonts w:ascii="Times New Roman" w:eastAsia="Times New Roman" w:hAnsi="Times New Roman"/>
          <w:b/>
          <w:sz w:val="24"/>
          <w:szCs w:val="24"/>
        </w:rPr>
      </w:pPr>
      <w:r>
        <w:rPr>
          <w:rFonts w:ascii="Times New Roman" w:eastAsia="Times New Roman" w:hAnsi="Times New Roman"/>
          <w:sz w:val="24"/>
          <w:szCs w:val="24"/>
        </w:rPr>
        <w:t xml:space="preserve">Listeler oluşturulurken, </w:t>
      </w:r>
      <w:hyperlink r:id="rId12" w:history="1">
        <w:r>
          <w:rPr>
            <w:rStyle w:val="Kpr"/>
            <w:rFonts w:ascii="Times New Roman" w:eastAsia="Times New Roman" w:hAnsi="Times New Roman"/>
            <w:sz w:val="24"/>
            <w:szCs w:val="24"/>
          </w:rPr>
          <w:t>https://kyt.baskent.edu.tr/</w:t>
        </w:r>
      </w:hyperlink>
      <w:r>
        <w:rPr>
          <w:rFonts w:ascii="Times New Roman" w:eastAsia="Times New Roman" w:hAnsi="Times New Roman"/>
          <w:sz w:val="24"/>
          <w:szCs w:val="24"/>
        </w:rPr>
        <w:t xml:space="preserve"> intranet adresinde, şablonlar başlığı altından yer alan “</w:t>
      </w:r>
      <w:proofErr w:type="gramStart"/>
      <w:r>
        <w:rPr>
          <w:rFonts w:ascii="Times New Roman" w:eastAsia="Times New Roman" w:hAnsi="Times New Roman"/>
          <w:i/>
          <w:sz w:val="24"/>
          <w:szCs w:val="24"/>
        </w:rPr>
        <w:t>SSS.LST.XX -</w:t>
      </w:r>
      <w:proofErr w:type="gramEnd"/>
      <w:r>
        <w:rPr>
          <w:rFonts w:ascii="Times New Roman" w:eastAsia="Times New Roman" w:hAnsi="Times New Roman"/>
          <w:i/>
          <w:sz w:val="24"/>
          <w:szCs w:val="24"/>
        </w:rPr>
        <w:t xml:space="preserve"> Form Şablonu Dokümanı</w:t>
      </w:r>
      <w:r>
        <w:rPr>
          <w:rFonts w:ascii="Times New Roman" w:eastAsia="Times New Roman" w:hAnsi="Times New Roman"/>
          <w:sz w:val="24"/>
          <w:szCs w:val="24"/>
        </w:rPr>
        <w:t xml:space="preserve">” indirilerek kullanılır. </w:t>
      </w:r>
    </w:p>
    <w:p w14:paraId="282962B9" w14:textId="77777777" w:rsidR="0059511D" w:rsidRDefault="00D3508D">
      <w:pPr>
        <w:pStyle w:val="ListeParagraf"/>
        <w:numPr>
          <w:ilvl w:val="0"/>
          <w:numId w:val="33"/>
        </w:numPr>
        <w:tabs>
          <w:tab w:val="left" w:pos="1935"/>
        </w:tabs>
        <w:spacing w:after="0"/>
        <w:ind w:left="426" w:hanging="284"/>
        <w:jc w:val="both"/>
        <w:rPr>
          <w:rFonts w:ascii="Times New Roman" w:eastAsia="Times New Roman" w:hAnsi="Times New Roman"/>
          <w:b/>
          <w:sz w:val="24"/>
          <w:szCs w:val="24"/>
        </w:rPr>
      </w:pPr>
      <w:r>
        <w:rPr>
          <w:rFonts w:ascii="Times New Roman" w:eastAsia="Times New Roman" w:hAnsi="Times New Roman"/>
          <w:sz w:val="24"/>
          <w:szCs w:val="24"/>
        </w:rPr>
        <w:t>Planların hazırlanması özel bir şekle tabi değildir. Liste ve planlar ilgili birim yöneticisi tarafından onaylanarak yürürlüğe girer.</w:t>
      </w:r>
      <w:r>
        <w:rPr>
          <w:rFonts w:ascii="Times New Roman" w:eastAsia="Times New Roman" w:hAnsi="Times New Roman"/>
          <w:b/>
          <w:sz w:val="24"/>
          <w:szCs w:val="24"/>
        </w:rPr>
        <w:t xml:space="preserve"> </w:t>
      </w:r>
    </w:p>
    <w:p w14:paraId="56BD09D4" w14:textId="77777777" w:rsidR="0059511D" w:rsidRDefault="00D3508D">
      <w:pPr>
        <w:tabs>
          <w:tab w:val="left" w:pos="1935"/>
        </w:tabs>
        <w:spacing w:before="240" w:after="0"/>
        <w:ind w:firstLine="142"/>
        <w:jc w:val="both"/>
        <w:rPr>
          <w:rFonts w:ascii="Times New Roman" w:eastAsia="Times New Roman" w:hAnsi="Times New Roman"/>
          <w:b/>
          <w:sz w:val="24"/>
          <w:szCs w:val="24"/>
        </w:rPr>
      </w:pPr>
      <w:r>
        <w:rPr>
          <w:rFonts w:ascii="Times New Roman" w:eastAsia="Times New Roman" w:hAnsi="Times New Roman"/>
          <w:b/>
          <w:sz w:val="24"/>
          <w:szCs w:val="24"/>
        </w:rPr>
        <w:t>5.6.11. Kılavuzlar</w:t>
      </w:r>
    </w:p>
    <w:p w14:paraId="2D2EF3D1" w14:textId="77777777" w:rsidR="0059511D" w:rsidRDefault="00D3508D">
      <w:pPr>
        <w:pStyle w:val="ListeParagraf"/>
        <w:numPr>
          <w:ilvl w:val="0"/>
          <w:numId w:val="34"/>
        </w:numPr>
        <w:tabs>
          <w:tab w:val="left" w:pos="1935"/>
        </w:tabs>
        <w:spacing w:after="0"/>
        <w:ind w:left="426" w:hanging="284"/>
        <w:jc w:val="both"/>
        <w:rPr>
          <w:rFonts w:ascii="Times New Roman" w:eastAsia="Times New Roman" w:hAnsi="Times New Roman"/>
          <w:sz w:val="24"/>
          <w:szCs w:val="24"/>
        </w:rPr>
      </w:pPr>
      <w:r>
        <w:rPr>
          <w:rFonts w:ascii="Times New Roman" w:eastAsia="Times New Roman" w:hAnsi="Times New Roman"/>
          <w:sz w:val="24"/>
          <w:szCs w:val="24"/>
        </w:rPr>
        <w:t xml:space="preserve">Kılavuzların hazırlanması özel bir şekle tabi değildir. Detayını anlattığı işlerin açıkça belirtilmesi esastır. </w:t>
      </w:r>
    </w:p>
    <w:p w14:paraId="7D4C5EAE" w14:textId="77777777" w:rsidR="0059511D" w:rsidRDefault="00D3508D">
      <w:pPr>
        <w:spacing w:before="240" w:after="0"/>
        <w:jc w:val="both"/>
        <w:rPr>
          <w:rFonts w:ascii="Times New Roman" w:eastAsia="Times New Roman" w:hAnsi="Times New Roman"/>
          <w:b/>
          <w:sz w:val="24"/>
          <w:szCs w:val="24"/>
        </w:rPr>
      </w:pPr>
      <w:r>
        <w:rPr>
          <w:rFonts w:ascii="Times New Roman" w:eastAsia="Times New Roman" w:hAnsi="Times New Roman"/>
          <w:b/>
          <w:sz w:val="24"/>
          <w:szCs w:val="24"/>
        </w:rPr>
        <w:t xml:space="preserve">5.7. Dokümanların Kontrolü, Onayı ve Yayımı </w:t>
      </w:r>
    </w:p>
    <w:p w14:paraId="75D93D88"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Başkent Üniversitesi Bütünleşik Kalite Yönetim Sistemi içerisinde oluşturulacak dokümante edilmiş bilgiler Tablo 1’de gösterildiği şekilde sorumlu kişi/kişiler tarafından hazırlanıp, kontrol edilip onaylandıktan sonra yayımlanarak yürürlüğe girer.</w:t>
      </w:r>
    </w:p>
    <w:p w14:paraId="2A1A8238"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Hazırlanan dokümanların orijinalleri üzerinde yukarıda bahsedildiği gibi dokümanın türüne göre hazırlayanların, kontrol edenlerin ve onaylayanların ıslak imzaları bulunur. Onaylanan dokümanlar Kalite ve Akreditasyon Koordinatörlüğü tarafından değiştirilemez formata çevrilerek (</w:t>
      </w:r>
      <w:proofErr w:type="spellStart"/>
      <w:proofErr w:type="gramStart"/>
      <w:r>
        <w:rPr>
          <w:rFonts w:ascii="Times New Roman" w:eastAsia="Times New Roman" w:hAnsi="Times New Roman"/>
          <w:sz w:val="24"/>
          <w:szCs w:val="24"/>
        </w:rPr>
        <w:t>pdf</w:t>
      </w:r>
      <w:proofErr w:type="spellEnd"/>
      <w:r>
        <w:rPr>
          <w:rFonts w:ascii="Times New Roman" w:eastAsia="Times New Roman" w:hAnsi="Times New Roman"/>
          <w:sz w:val="24"/>
          <w:szCs w:val="24"/>
        </w:rPr>
        <w:t>)  intranet</w:t>
      </w:r>
      <w:proofErr w:type="gramEnd"/>
      <w:r>
        <w:rPr>
          <w:rFonts w:ascii="Times New Roman" w:eastAsia="Times New Roman" w:hAnsi="Times New Roman"/>
          <w:sz w:val="24"/>
          <w:szCs w:val="24"/>
        </w:rPr>
        <w:t xml:space="preserve"> sitesinde yayımlanır. Orijinal ıslak imzalı dokümanlar birimlerinde BKYS klasörlerinde muhafaza edilir.  </w:t>
      </w:r>
    </w:p>
    <w:p w14:paraId="560262E7"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Birim kalite sorumluları intranet ortamında yayımlanan güncel dokümanların takibini yapar. Tüm birimlerin Birim Kalite sorumluları tarafından her yıl </w:t>
      </w:r>
      <w:proofErr w:type="gramStart"/>
      <w:r>
        <w:rPr>
          <w:rFonts w:ascii="Times New Roman" w:eastAsia="Times New Roman" w:hAnsi="Times New Roman"/>
          <w:sz w:val="24"/>
          <w:szCs w:val="24"/>
        </w:rPr>
        <w:t>Aralık</w:t>
      </w:r>
      <w:proofErr w:type="gramEnd"/>
      <w:r>
        <w:rPr>
          <w:rFonts w:ascii="Times New Roman" w:eastAsia="Times New Roman" w:hAnsi="Times New Roman"/>
          <w:sz w:val="24"/>
          <w:szCs w:val="24"/>
        </w:rPr>
        <w:t xml:space="preserve"> ayı sonunda, kullanılan dokümanların güncel olup olmadığı dokümantasyon sistemleri üzerinden takip edilir. </w:t>
      </w:r>
    </w:p>
    <w:p w14:paraId="3499197A" w14:textId="77777777" w:rsidR="0059511D" w:rsidRDefault="00D3508D">
      <w:pPr>
        <w:spacing w:after="0"/>
        <w:jc w:val="both"/>
        <w:rPr>
          <w:rFonts w:ascii="Times New Roman" w:eastAsia="Times New Roman" w:hAnsi="Times New Roman"/>
          <w:b/>
          <w:sz w:val="24"/>
          <w:szCs w:val="24"/>
        </w:rPr>
      </w:pPr>
      <w:r>
        <w:rPr>
          <w:rFonts w:ascii="Times New Roman" w:eastAsia="Times New Roman" w:hAnsi="Times New Roman"/>
          <w:b/>
          <w:sz w:val="24"/>
          <w:szCs w:val="24"/>
        </w:rPr>
        <w:t>5.8. Dokümanların Revizyonu</w:t>
      </w:r>
    </w:p>
    <w:p w14:paraId="707323D3"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Birim personeli, dokümanlarda yapılacak revizyon taleplerini ilgili Birim Kalite Sorumlusuna iletir. Birim Kalite Sorumlusu revizyon talebini değerlendirir, gerekli gördüğünde ilgili kişilerin de görüşünü alır ve kendi görüşüyle birlikte birim yöneticisinin onayına sunar. Dokümanlar </w:t>
      </w:r>
      <w:r>
        <w:rPr>
          <w:rFonts w:ascii="Times New Roman" w:eastAsia="Times New Roman" w:hAnsi="Times New Roman"/>
          <w:sz w:val="24"/>
          <w:szCs w:val="24"/>
        </w:rPr>
        <w:lastRenderedPageBreak/>
        <w:t>revizyon yapılarak güncellenir, revizyon numarası bir arttırılır ve yeni revizyon tarihi yazılır. Revizyon kayıtları revizyonu yapan birim tarafından “Doküman Revizyon İşleme ve Takip Formu (</w:t>
      </w:r>
      <w:r>
        <w:rPr>
          <w:rFonts w:ascii="Times New Roman" w:eastAsia="Times New Roman" w:hAnsi="Times New Roman"/>
          <w:i/>
          <w:sz w:val="24"/>
          <w:szCs w:val="24"/>
        </w:rPr>
        <w:t>BÜKAK.FRM.02</w:t>
      </w:r>
      <w:r>
        <w:rPr>
          <w:rFonts w:ascii="Times New Roman" w:eastAsia="Times New Roman" w:hAnsi="Times New Roman"/>
          <w:sz w:val="24"/>
          <w:szCs w:val="24"/>
        </w:rPr>
        <w:t>)”</w:t>
      </w:r>
      <w:proofErr w:type="spellStart"/>
      <w:r>
        <w:rPr>
          <w:rFonts w:ascii="Times New Roman" w:eastAsia="Times New Roman" w:hAnsi="Times New Roman"/>
          <w:sz w:val="24"/>
          <w:szCs w:val="24"/>
        </w:rPr>
        <w:t>na</w:t>
      </w:r>
      <w:proofErr w:type="spellEnd"/>
      <w:r>
        <w:rPr>
          <w:rFonts w:ascii="Times New Roman" w:eastAsia="Times New Roman" w:hAnsi="Times New Roman"/>
          <w:sz w:val="24"/>
          <w:szCs w:val="24"/>
        </w:rPr>
        <w:t xml:space="preserve"> işlenerek takip edilir.  </w:t>
      </w:r>
    </w:p>
    <w:p w14:paraId="0C3252F0" w14:textId="77777777" w:rsidR="0059511D" w:rsidRDefault="00D3508D">
      <w:pPr>
        <w:spacing w:after="0"/>
        <w:jc w:val="both"/>
        <w:rPr>
          <w:rFonts w:ascii="Times New Roman" w:eastAsia="Times New Roman" w:hAnsi="Times New Roman"/>
          <w:b/>
          <w:sz w:val="24"/>
          <w:szCs w:val="24"/>
        </w:rPr>
      </w:pPr>
      <w:r>
        <w:rPr>
          <w:rFonts w:ascii="Times New Roman" w:eastAsia="Times New Roman" w:hAnsi="Times New Roman"/>
          <w:b/>
          <w:sz w:val="24"/>
          <w:szCs w:val="24"/>
        </w:rPr>
        <w:t xml:space="preserve">5.9. Dokümante Edilmiş Bilginin Yürürlükten Kaldırılması </w:t>
      </w:r>
    </w:p>
    <w:p w14:paraId="01A46947"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Eski revizyonların orijinalleri üzerine kırmızı renkli İPTAL kaşesi vurulur ve ilgili birimi tarafından muhafaza edilir. Ayrıca Doküman Ana Listesi ve Revizyon Takip Formundaki ilgili dokümanın karşısına İPTAL yazılır. İptal edilen doküman</w:t>
      </w:r>
      <w:r>
        <w:rPr>
          <w:rFonts w:ascii="Times New Roman" w:hAnsi="Times New Roman"/>
          <w:sz w:val="24"/>
          <w:szCs w:val="24"/>
        </w:rPr>
        <w:t xml:space="preserve"> </w:t>
      </w:r>
      <w:r>
        <w:rPr>
          <w:rFonts w:ascii="Times New Roman" w:eastAsia="Times New Roman" w:hAnsi="Times New Roman"/>
          <w:sz w:val="24"/>
          <w:szCs w:val="24"/>
        </w:rPr>
        <w:t>Kalite ve Akreditasyon Koordinatörlüğü tarafından İntranetten kaldırılır. Revizyona uğrayan dokümanların, en son dört (4) revizyonu saklanır. İptal edilen basılı dokumanlar kurum arşivi aracılığıyla imha edilir.</w:t>
      </w:r>
    </w:p>
    <w:p w14:paraId="1B678317" w14:textId="77777777" w:rsidR="0059511D" w:rsidRDefault="00D3508D">
      <w:pPr>
        <w:spacing w:after="0"/>
        <w:jc w:val="both"/>
        <w:rPr>
          <w:rFonts w:ascii="Times New Roman" w:eastAsia="Times New Roman" w:hAnsi="Times New Roman"/>
          <w:b/>
          <w:sz w:val="24"/>
          <w:szCs w:val="24"/>
        </w:rPr>
      </w:pPr>
      <w:r>
        <w:rPr>
          <w:rFonts w:ascii="Times New Roman" w:eastAsia="Times New Roman" w:hAnsi="Times New Roman"/>
          <w:b/>
          <w:sz w:val="24"/>
          <w:szCs w:val="24"/>
        </w:rPr>
        <w:t>5.10. Dış Kaynaklı Dokümanların Kontrolü</w:t>
      </w:r>
    </w:p>
    <w:p w14:paraId="6D1CC8F8"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Tüm birimler, faaliyetlerini dış kaynaklı dokümanların (Resmî gazeteler, standartlar, genelge, genel yazılar, diğer kamu kurum ve kuruluşlarından gelen yazılar) güncel revizyonlarında tanımlanan kurallara uygun olarak yürütürler. </w:t>
      </w:r>
    </w:p>
    <w:p w14:paraId="0456BF9B"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Birim Kalite Sorumluları, birimlerini ilgilendiren dış kaynaklı dokümanları belirleyerek Kalite ve Akreditasyon Koordinatörlüğüne liste halinde gönderirler ve güncelliğini belli periyotlarda kontrol eder. Bütünleşik Kalite Yönetim Sistemi ve birimlerden gelen dış kaynaklı doküman listeleri birleştirilerek “Dış Kaynaklı Doküman Listesi Formu (</w:t>
      </w:r>
      <w:r>
        <w:rPr>
          <w:rFonts w:ascii="Times New Roman" w:eastAsia="Times New Roman" w:hAnsi="Times New Roman"/>
          <w:i/>
          <w:sz w:val="24"/>
          <w:szCs w:val="24"/>
        </w:rPr>
        <w:t>BÜKAK.FRM.03</w:t>
      </w:r>
      <w:r>
        <w:rPr>
          <w:rFonts w:ascii="Times New Roman" w:eastAsia="Times New Roman" w:hAnsi="Times New Roman"/>
          <w:sz w:val="24"/>
          <w:szCs w:val="24"/>
        </w:rPr>
        <w:t>)”</w:t>
      </w:r>
      <w:proofErr w:type="spellStart"/>
      <w:r>
        <w:rPr>
          <w:rFonts w:ascii="Times New Roman" w:eastAsia="Times New Roman" w:hAnsi="Times New Roman"/>
          <w:sz w:val="24"/>
          <w:szCs w:val="24"/>
        </w:rPr>
        <w:t>na</w:t>
      </w:r>
      <w:proofErr w:type="spellEnd"/>
      <w:r>
        <w:rPr>
          <w:rFonts w:ascii="Times New Roman" w:eastAsia="Times New Roman" w:hAnsi="Times New Roman"/>
          <w:sz w:val="24"/>
          <w:szCs w:val="24"/>
        </w:rPr>
        <w:t xml:space="preserve"> ilave edilir. Kalite ve Akreditasyon Koordinatörlüğü tarafından yapılan güncellemeler Kalite Biriminin web sayfasında duyurulur.</w:t>
      </w:r>
      <w:r>
        <w:rPr>
          <w:rFonts w:ascii="Times New Roman" w:eastAsia="Times New Roman" w:hAnsi="Times New Roman"/>
          <w:color w:val="0066FF"/>
          <w:sz w:val="24"/>
          <w:szCs w:val="24"/>
        </w:rPr>
        <w:t xml:space="preserve"> </w:t>
      </w:r>
      <w:r>
        <w:rPr>
          <w:rFonts w:ascii="Times New Roman" w:eastAsia="Times New Roman" w:hAnsi="Times New Roman"/>
          <w:sz w:val="24"/>
          <w:szCs w:val="24"/>
        </w:rPr>
        <w:t xml:space="preserve">Dış kaynaklı doküman bir mevzuatsa </w:t>
      </w:r>
      <w:hyperlink r:id="rId13" w:history="1">
        <w:r>
          <w:rPr>
            <w:rStyle w:val="Kpr"/>
            <w:rFonts w:ascii="Times New Roman" w:eastAsia="Times New Roman" w:hAnsi="Times New Roman"/>
            <w:sz w:val="24"/>
            <w:szCs w:val="24"/>
          </w:rPr>
          <w:t>www.mevzuat.gov.tr</w:t>
        </w:r>
      </w:hyperlink>
      <w:r>
        <w:rPr>
          <w:rFonts w:ascii="Times New Roman" w:eastAsia="Times New Roman" w:hAnsi="Times New Roman"/>
          <w:sz w:val="24"/>
          <w:szCs w:val="24"/>
        </w:rPr>
        <w:t xml:space="preserve">  web adresine link verilerek dokümana ulaşım sağlanabilir.</w:t>
      </w:r>
    </w:p>
    <w:p w14:paraId="0F014F97" w14:textId="77777777" w:rsidR="0059511D" w:rsidRDefault="00D3508D">
      <w:pPr>
        <w:spacing w:after="0"/>
        <w:jc w:val="both"/>
        <w:rPr>
          <w:rFonts w:ascii="Times New Roman" w:eastAsia="Times New Roman" w:hAnsi="Times New Roman"/>
          <w:b/>
          <w:sz w:val="24"/>
          <w:szCs w:val="24"/>
        </w:rPr>
      </w:pPr>
      <w:r>
        <w:rPr>
          <w:rFonts w:ascii="Times New Roman" w:eastAsia="Times New Roman" w:hAnsi="Times New Roman"/>
          <w:b/>
          <w:sz w:val="24"/>
          <w:szCs w:val="24"/>
        </w:rPr>
        <w:t xml:space="preserve">5.11. Dokümanların Dağıtımı ve Etkin Kullanımı </w:t>
      </w:r>
    </w:p>
    <w:p w14:paraId="405702C3" w14:textId="77777777" w:rsidR="0059511D" w:rsidRDefault="00D3508D">
      <w:pPr>
        <w:jc w:val="both"/>
        <w:rPr>
          <w:rFonts w:ascii="Times New Roman" w:eastAsia="Times New Roman" w:hAnsi="Times New Roman"/>
          <w:sz w:val="24"/>
          <w:szCs w:val="24"/>
        </w:rPr>
      </w:pPr>
      <w:r>
        <w:rPr>
          <w:rFonts w:ascii="Times New Roman" w:eastAsia="Times New Roman" w:hAnsi="Times New Roman"/>
          <w:sz w:val="24"/>
          <w:szCs w:val="24"/>
        </w:rPr>
        <w:t xml:space="preserve">Tüm birimler, Kalite ve Akreditasyon Koordinatörlüğü intranet sitesine </w:t>
      </w:r>
      <w:hyperlink r:id="rId14">
        <w:r>
          <w:rPr>
            <w:rFonts w:ascii="Times New Roman" w:eastAsia="Times New Roman" w:hAnsi="Times New Roman"/>
            <w:sz w:val="24"/>
            <w:szCs w:val="24"/>
            <w:u w:val="single"/>
          </w:rPr>
          <w:t>https://kyt.baskent.edu.tr/</w:t>
        </w:r>
      </w:hyperlink>
      <w:r>
        <w:rPr>
          <w:rFonts w:ascii="Times New Roman" w:eastAsia="Times New Roman" w:hAnsi="Times New Roman"/>
          <w:sz w:val="24"/>
          <w:szCs w:val="24"/>
        </w:rPr>
        <w:t xml:space="preserve"> adresinden erişerek ihtiyaç duydukları dokümanlara ulaşır, kullanır ve güncelliğini sürekli takip eder. Kalite ve Akreditasyon Koordinatörlüğünün intranet sitesinin içeriği, Kalite ve Akreditasyon Koordinatörlüğü tarafından belirlenir. İntranet Sitesinin tasarımı, kodlanması ve yayımlanması, güvenliğinin sağlanması Bilgi İşlem Daire Başkanlığının sorumluluğundadır. </w:t>
      </w:r>
    </w:p>
    <w:p w14:paraId="6511C170" w14:textId="77777777" w:rsidR="0059511D" w:rsidRDefault="00D3508D">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Tüm birim kalite sorumluları, kendi birimlerinde kullanılan dokümanların bu prosedürde tanımlanan kurallara uygun olarak yönetimin sağlanmasından sorumludur. Bu amaçla birimlerde kullanılan fakat bu prosedüre uygun olarak hazırlanmamış dokümanlar Birim Kalite Sorumluları tarafından tespit edilerek bu prosedüre uygun hale getirilmesi sağlanır. Tüm personel faaliyetlerini dokümanlarda tanımlanan kurallara uygun olarak yürütmekten sorumludur. Tüm birim sorumluları, kendisine bağlı personeli bu konuda bilinçlendirmek ve takibini yapmaktan sorumludur. </w:t>
      </w:r>
    </w:p>
    <w:p w14:paraId="7536D447" w14:textId="77777777" w:rsidR="0059511D" w:rsidRDefault="0059511D">
      <w:pPr>
        <w:spacing w:after="0"/>
        <w:jc w:val="both"/>
        <w:rPr>
          <w:rFonts w:ascii="Times New Roman" w:eastAsia="Times New Roman" w:hAnsi="Times New Roman"/>
          <w:sz w:val="24"/>
          <w:szCs w:val="24"/>
        </w:rPr>
      </w:pPr>
    </w:p>
    <w:p w14:paraId="537AABE4" w14:textId="77777777" w:rsidR="0059511D" w:rsidRDefault="00D3508D">
      <w:pPr>
        <w:rPr>
          <w:rFonts w:ascii="Times New Roman" w:eastAsia="Times New Roman" w:hAnsi="Times New Roman"/>
          <w:sz w:val="24"/>
          <w:szCs w:val="24"/>
        </w:rPr>
      </w:pPr>
      <w:r>
        <w:rPr>
          <w:rFonts w:ascii="Times New Roman" w:eastAsia="Times New Roman" w:hAnsi="Times New Roman"/>
          <w:sz w:val="24"/>
          <w:szCs w:val="24"/>
        </w:rPr>
        <w:br w:type="page"/>
      </w:r>
    </w:p>
    <w:p w14:paraId="24212CA9" w14:textId="77777777" w:rsidR="0059511D" w:rsidRDefault="00D3508D">
      <w:pPr>
        <w:pStyle w:val="ListeParagraf"/>
        <w:numPr>
          <w:ilvl w:val="0"/>
          <w:numId w:val="29"/>
        </w:numPr>
        <w:jc w:val="both"/>
        <w:rPr>
          <w:rFonts w:ascii="Times New Roman" w:eastAsia="Times New Roman" w:hAnsi="Times New Roman"/>
          <w:b/>
          <w:bCs/>
          <w:sz w:val="24"/>
          <w:szCs w:val="24"/>
        </w:rPr>
      </w:pPr>
      <w:r>
        <w:rPr>
          <w:rFonts w:ascii="Times New Roman" w:hAnsi="Times New Roman"/>
          <w:b/>
          <w:sz w:val="24"/>
          <w:szCs w:val="24"/>
        </w:rPr>
        <w:lastRenderedPageBreak/>
        <w:t>KURUMSAL BİLGİ (KAYITLAR)</w:t>
      </w:r>
    </w:p>
    <w:p w14:paraId="27BB1947" w14:textId="77777777" w:rsidR="0059511D" w:rsidRDefault="00D3508D">
      <w:pPr>
        <w:pStyle w:val="ListeParagraf"/>
        <w:ind w:left="0"/>
        <w:jc w:val="both"/>
        <w:rPr>
          <w:rFonts w:ascii="Times New Roman" w:eastAsia="Times New Roman" w:hAnsi="Times New Roman"/>
          <w:sz w:val="24"/>
          <w:szCs w:val="24"/>
        </w:rPr>
      </w:pPr>
      <w:r>
        <w:rPr>
          <w:rFonts w:ascii="Times New Roman" w:eastAsia="Times New Roman" w:hAnsi="Times New Roman"/>
          <w:sz w:val="24"/>
          <w:szCs w:val="24"/>
        </w:rPr>
        <w:t>Dokümante Edilmiş Bilginin Yönetimi Prosedürünün uygulanması sırasında oluşacak kayıtlar Kalite ve Akreditasyon Koordinatörlüğü ve ilgili birim sorumluları tarafından muhafaza edilir.</w:t>
      </w:r>
    </w:p>
    <w:p w14:paraId="4FC57004" w14:textId="77777777" w:rsidR="0059511D" w:rsidRDefault="0059511D">
      <w:pPr>
        <w:pStyle w:val="ListeParagraf"/>
        <w:ind w:left="0"/>
        <w:jc w:val="both"/>
        <w:rPr>
          <w:rFonts w:ascii="Times New Roman" w:eastAsia="Times New Roman" w:hAnsi="Times New Roman"/>
          <w:sz w:val="24"/>
          <w:szCs w:val="24"/>
        </w:rPr>
      </w:pPr>
    </w:p>
    <w:p w14:paraId="64671E45" w14:textId="77777777" w:rsidR="0059511D" w:rsidRDefault="00D3508D">
      <w:pPr>
        <w:pStyle w:val="ListeParagraf"/>
        <w:numPr>
          <w:ilvl w:val="0"/>
          <w:numId w:val="29"/>
        </w:numPr>
        <w:spacing w:after="0"/>
        <w:jc w:val="both"/>
        <w:rPr>
          <w:rFonts w:ascii="Times New Roman" w:eastAsia="Times New Roman" w:hAnsi="Times New Roman"/>
          <w:b/>
          <w:bCs/>
          <w:sz w:val="24"/>
          <w:szCs w:val="24"/>
        </w:rPr>
      </w:pPr>
      <w:r>
        <w:rPr>
          <w:rFonts w:ascii="Times New Roman" w:eastAsia="Times New Roman" w:hAnsi="Times New Roman"/>
          <w:b/>
          <w:bCs/>
          <w:sz w:val="24"/>
          <w:szCs w:val="24"/>
        </w:rPr>
        <w:t>İLGİLİ DOKÜMANLAR</w:t>
      </w:r>
    </w:p>
    <w:p w14:paraId="63012E95" w14:textId="77777777" w:rsidR="0059511D" w:rsidRDefault="00D3508D">
      <w:pPr>
        <w:spacing w:before="240" w:after="0"/>
        <w:jc w:val="both"/>
        <w:rPr>
          <w:rFonts w:ascii="Times New Roman" w:eastAsia="Times New Roman" w:hAnsi="Times New Roman"/>
          <w:b/>
          <w:sz w:val="24"/>
          <w:szCs w:val="24"/>
        </w:rPr>
      </w:pPr>
      <w:r>
        <w:rPr>
          <w:rFonts w:ascii="Times New Roman" w:eastAsia="Times New Roman" w:hAnsi="Times New Roman"/>
          <w:b/>
          <w:sz w:val="24"/>
          <w:szCs w:val="24"/>
        </w:rPr>
        <w:t>7.1. İç Kaynaklı Dokümanlar</w:t>
      </w:r>
    </w:p>
    <w:p w14:paraId="3F64EB16"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color w:val="0070C0"/>
          <w:sz w:val="24"/>
          <w:szCs w:val="24"/>
        </w:rPr>
      </w:pPr>
      <w:r>
        <w:rPr>
          <w:rFonts w:ascii="Times New Roman" w:eastAsia="Times New Roman" w:hAnsi="Times New Roman"/>
          <w:sz w:val="24"/>
          <w:szCs w:val="24"/>
        </w:rPr>
        <w:t>Başkent Üniversitesi Yönetmelik ve Yönergeler</w:t>
      </w:r>
    </w:p>
    <w:p w14:paraId="1D9B867B"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color w:val="0070C0"/>
          <w:sz w:val="24"/>
          <w:szCs w:val="24"/>
        </w:rPr>
      </w:pPr>
      <w:r>
        <w:rPr>
          <w:rFonts w:ascii="Times New Roman" w:eastAsia="Times New Roman" w:hAnsi="Times New Roman"/>
          <w:sz w:val="24"/>
          <w:szCs w:val="24"/>
        </w:rPr>
        <w:t>Başkent Üniversitesi Kalite Politikaları</w:t>
      </w:r>
    </w:p>
    <w:p w14:paraId="7282EE34"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sz w:val="24"/>
          <w:szCs w:val="24"/>
        </w:rPr>
      </w:pPr>
      <w:r>
        <w:rPr>
          <w:rFonts w:ascii="Times New Roman" w:eastAsia="Times New Roman" w:hAnsi="Times New Roman"/>
          <w:sz w:val="24"/>
          <w:szCs w:val="24"/>
        </w:rPr>
        <w:t>Kalite El Kitabı (BÜ.KEK.01)</w:t>
      </w:r>
    </w:p>
    <w:p w14:paraId="23F932B5"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sz w:val="24"/>
          <w:szCs w:val="24"/>
        </w:rPr>
      </w:pPr>
      <w:r>
        <w:rPr>
          <w:rFonts w:ascii="Times New Roman" w:eastAsia="Times New Roman" w:hAnsi="Times New Roman"/>
          <w:sz w:val="24"/>
          <w:szCs w:val="24"/>
        </w:rPr>
        <w:t>Süreç Yönetimi El Kitabı (BÜ.SEK.01)</w:t>
      </w:r>
    </w:p>
    <w:p w14:paraId="2A1B204C"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color w:val="0070C0"/>
          <w:sz w:val="24"/>
          <w:szCs w:val="24"/>
        </w:rPr>
      </w:pPr>
      <w:r>
        <w:rPr>
          <w:rFonts w:ascii="Times New Roman" w:eastAsia="Times New Roman" w:hAnsi="Times New Roman"/>
          <w:sz w:val="24"/>
          <w:szCs w:val="24"/>
        </w:rPr>
        <w:t>Kayıtların Kontrolü Prosedürü (</w:t>
      </w:r>
      <w:proofErr w:type="gramStart"/>
      <w:r>
        <w:rPr>
          <w:rFonts w:ascii="Times New Roman" w:eastAsia="Arial" w:hAnsi="Times New Roman"/>
          <w:sz w:val="24"/>
          <w:szCs w:val="24"/>
        </w:rPr>
        <w:t>BÜ.PRSD</w:t>
      </w:r>
      <w:proofErr w:type="gramEnd"/>
      <w:r>
        <w:rPr>
          <w:rFonts w:ascii="Times New Roman" w:eastAsia="Arial" w:hAnsi="Times New Roman"/>
          <w:sz w:val="24"/>
          <w:szCs w:val="24"/>
        </w:rPr>
        <w:t>.02)</w:t>
      </w:r>
    </w:p>
    <w:p w14:paraId="6DB2D594"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sz w:val="24"/>
          <w:szCs w:val="24"/>
        </w:rPr>
      </w:pPr>
      <w:r>
        <w:rPr>
          <w:rFonts w:ascii="Times New Roman" w:eastAsia="Times New Roman" w:hAnsi="Times New Roman"/>
          <w:sz w:val="24"/>
          <w:szCs w:val="24"/>
        </w:rPr>
        <w:t>Doküman Ana Listesi ve Revizyon Takip Listesi Formu (BÜKAK.FRM.01)</w:t>
      </w:r>
    </w:p>
    <w:p w14:paraId="00B88408"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sz w:val="24"/>
          <w:szCs w:val="24"/>
        </w:rPr>
      </w:pPr>
      <w:r>
        <w:rPr>
          <w:rFonts w:ascii="Times New Roman" w:eastAsia="Times New Roman" w:hAnsi="Times New Roman"/>
          <w:sz w:val="24"/>
          <w:szCs w:val="24"/>
        </w:rPr>
        <w:t xml:space="preserve">Doküman Revizyon İşleme ve Takip Formu (BÜKAK.FRM.02) </w:t>
      </w:r>
    </w:p>
    <w:p w14:paraId="41ADE4B9" w14:textId="77777777" w:rsidR="0059511D" w:rsidRDefault="00D3508D">
      <w:pPr>
        <w:pStyle w:val="ListeParagraf"/>
        <w:numPr>
          <w:ilvl w:val="0"/>
          <w:numId w:val="37"/>
        </w:numPr>
        <w:tabs>
          <w:tab w:val="left" w:pos="1935"/>
        </w:tabs>
        <w:spacing w:after="0"/>
        <w:ind w:left="142" w:hanging="142"/>
        <w:jc w:val="both"/>
        <w:rPr>
          <w:rFonts w:ascii="Times New Roman" w:eastAsia="Times New Roman" w:hAnsi="Times New Roman"/>
          <w:sz w:val="24"/>
          <w:szCs w:val="24"/>
        </w:rPr>
      </w:pPr>
      <w:r>
        <w:rPr>
          <w:rFonts w:ascii="Times New Roman" w:eastAsia="Times New Roman" w:hAnsi="Times New Roman"/>
          <w:sz w:val="24"/>
          <w:szCs w:val="24"/>
        </w:rPr>
        <w:t>Dış Kaynaklı Doküman Listesi Formu (BÜKAK.FRM.03)</w:t>
      </w:r>
    </w:p>
    <w:p w14:paraId="472C616D" w14:textId="77777777" w:rsidR="0059511D" w:rsidRDefault="00D3508D">
      <w:pPr>
        <w:spacing w:before="240" w:after="0"/>
        <w:jc w:val="both"/>
        <w:rPr>
          <w:rFonts w:ascii="Times New Roman" w:eastAsia="Times New Roman" w:hAnsi="Times New Roman"/>
          <w:b/>
          <w:sz w:val="24"/>
          <w:szCs w:val="24"/>
        </w:rPr>
      </w:pPr>
      <w:r>
        <w:rPr>
          <w:rFonts w:ascii="Times New Roman" w:eastAsia="Times New Roman" w:hAnsi="Times New Roman"/>
          <w:b/>
          <w:sz w:val="24"/>
          <w:szCs w:val="24"/>
        </w:rPr>
        <w:t>7.2. Dış Kaynaklı Dokümanlar</w:t>
      </w:r>
    </w:p>
    <w:p w14:paraId="0CA27E33" w14:textId="77777777" w:rsidR="0059511D" w:rsidRDefault="00D3508D">
      <w:pPr>
        <w:pStyle w:val="ListeParagraf"/>
        <w:numPr>
          <w:ilvl w:val="0"/>
          <w:numId w:val="39"/>
        </w:numPr>
        <w:tabs>
          <w:tab w:val="left" w:pos="1935"/>
        </w:tabs>
        <w:spacing w:after="0"/>
        <w:ind w:left="142" w:hanging="142"/>
        <w:rPr>
          <w:rFonts w:ascii="Times New Roman" w:eastAsia="Times New Roman" w:hAnsi="Times New Roman"/>
          <w:sz w:val="24"/>
          <w:szCs w:val="24"/>
        </w:rPr>
      </w:pPr>
      <w:r>
        <w:rPr>
          <w:rFonts w:ascii="Times New Roman" w:eastAsia="Times New Roman" w:hAnsi="Times New Roman"/>
          <w:sz w:val="24"/>
          <w:szCs w:val="24"/>
        </w:rPr>
        <w:t>ISO 9001:2015 Standardı Madde 7.5.3. Dokümante Edilmiş Bilginin Yönetimi (BÜ.DKD.08)</w:t>
      </w:r>
    </w:p>
    <w:p w14:paraId="50D017B5" w14:textId="77777777" w:rsidR="0059511D" w:rsidRDefault="00D3508D">
      <w:pPr>
        <w:pStyle w:val="ortabalkbold"/>
        <w:numPr>
          <w:ilvl w:val="0"/>
          <w:numId w:val="39"/>
        </w:numPr>
        <w:spacing w:before="0" w:beforeAutospacing="0" w:after="0" w:afterAutospacing="0" w:line="276" w:lineRule="auto"/>
        <w:ind w:left="142" w:hanging="142"/>
        <w:rPr>
          <w:bCs/>
        </w:rPr>
      </w:pPr>
      <w:r>
        <w:rPr>
          <w:bCs/>
        </w:rPr>
        <w:t>Yükseköğretim Kalite Güvencesi ve Yüksek Öğretim Kalite Kurulu Yönetmeliği (BÜ.DKD.09)</w:t>
      </w:r>
    </w:p>
    <w:p w14:paraId="5A2A68E6" w14:textId="77777777" w:rsidR="0059511D" w:rsidRDefault="00D3508D">
      <w:pPr>
        <w:pStyle w:val="ortabalkbold"/>
        <w:numPr>
          <w:ilvl w:val="0"/>
          <w:numId w:val="39"/>
        </w:numPr>
        <w:spacing w:before="0" w:beforeAutospacing="0" w:after="0" w:afterAutospacing="0" w:line="276" w:lineRule="auto"/>
        <w:ind w:left="142" w:hanging="142"/>
        <w:rPr>
          <w:bCs/>
        </w:rPr>
      </w:pPr>
      <w:r>
        <w:rPr>
          <w:bCs/>
        </w:rPr>
        <w:t>Yükseköğretim Kurumları Saklama Süreleri Standart Dosya Planı (BÜ.DKD.10)</w:t>
      </w:r>
    </w:p>
    <w:p w14:paraId="280719D8" w14:textId="77777777" w:rsidR="0059511D" w:rsidRDefault="00D3508D">
      <w:pPr>
        <w:pStyle w:val="ortabalkbold"/>
        <w:numPr>
          <w:ilvl w:val="0"/>
          <w:numId w:val="39"/>
        </w:numPr>
        <w:spacing w:before="0" w:beforeAutospacing="0" w:after="0" w:afterAutospacing="0" w:line="276" w:lineRule="auto"/>
        <w:ind w:left="142" w:hanging="142"/>
        <w:rPr>
          <w:bCs/>
        </w:rPr>
      </w:pPr>
      <w:r>
        <w:rPr>
          <w:bCs/>
        </w:rPr>
        <w:t>Devlet Arşiv Hizmetleri Hakkında Yönetmelik (BÜ.DKD.11)</w:t>
      </w:r>
    </w:p>
    <w:p w14:paraId="33774897" w14:textId="77777777" w:rsidR="0059511D" w:rsidRDefault="00D3508D">
      <w:pPr>
        <w:pStyle w:val="ortabalkbold"/>
        <w:numPr>
          <w:ilvl w:val="0"/>
          <w:numId w:val="39"/>
        </w:numPr>
        <w:spacing w:before="0" w:beforeAutospacing="0" w:after="0" w:afterAutospacing="0" w:line="276" w:lineRule="auto"/>
        <w:ind w:left="142" w:hanging="142"/>
        <w:rPr>
          <w:bCs/>
        </w:rPr>
      </w:pPr>
      <w:r>
        <w:rPr>
          <w:bCs/>
        </w:rPr>
        <w:t>Muhafazasına Lüzum Kalmayan Evrak Malzemenin Yok Edilmesi Hakkında Kanun (BÜ.DKD.12)</w:t>
      </w:r>
    </w:p>
    <w:p w14:paraId="02288986" w14:textId="77777777" w:rsidR="0059511D" w:rsidRDefault="00D3508D">
      <w:pPr>
        <w:pStyle w:val="ortabalkbold"/>
        <w:numPr>
          <w:ilvl w:val="0"/>
          <w:numId w:val="39"/>
        </w:numPr>
        <w:spacing w:before="0" w:beforeAutospacing="0" w:after="0" w:afterAutospacing="0" w:line="240" w:lineRule="atLeast"/>
        <w:ind w:left="142" w:hanging="142"/>
        <w:rPr>
          <w:bCs/>
          <w:color w:val="000000"/>
        </w:rPr>
      </w:pPr>
      <w:r>
        <w:rPr>
          <w:bCs/>
        </w:rPr>
        <w:t>Resmi Yazışmalarda Uygulanacak Esas ve Usuller Hakkında Yönetmelik (BÜ.DKD.13)</w:t>
      </w:r>
    </w:p>
    <w:p w14:paraId="683083CA" w14:textId="77777777" w:rsidR="0059511D" w:rsidRDefault="00D3508D">
      <w:pPr>
        <w:rPr>
          <w:rFonts w:ascii="Times New Roman" w:eastAsia="Times New Roman" w:hAnsi="Times New Roman"/>
          <w:sz w:val="24"/>
          <w:szCs w:val="24"/>
        </w:rPr>
      </w:pPr>
      <w:r>
        <w:rPr>
          <w:rFonts w:ascii="Times New Roman" w:eastAsia="Times New Roman" w:hAnsi="Times New Roman"/>
          <w:sz w:val="24"/>
          <w:szCs w:val="24"/>
        </w:rPr>
        <w:br w:type="page"/>
      </w:r>
    </w:p>
    <w:p w14:paraId="283CB95F" w14:textId="77777777" w:rsidR="0059511D" w:rsidRDefault="00D3508D">
      <w:pPr>
        <w:spacing w:after="0"/>
        <w:jc w:val="both"/>
        <w:rPr>
          <w:rFonts w:ascii="Times New Roman" w:eastAsia="Times New Roman" w:hAnsi="Times New Roman"/>
          <w:sz w:val="24"/>
          <w:szCs w:val="24"/>
        </w:rPr>
      </w:pPr>
      <w:r>
        <w:rPr>
          <w:rFonts w:ascii="Times New Roman" w:eastAsia="Times New Roman" w:hAnsi="Times New Roman"/>
          <w:b/>
          <w:color w:val="000000" w:themeColor="text1"/>
          <w:sz w:val="24"/>
          <w:szCs w:val="24"/>
        </w:rPr>
        <w:lastRenderedPageBreak/>
        <w:t>Ek 1-</w:t>
      </w:r>
      <w:r>
        <w:rPr>
          <w:rFonts w:ascii="Times New Roman" w:eastAsia="Times New Roman" w:hAnsi="Times New Roman"/>
          <w:color w:val="000000" w:themeColor="text1"/>
          <w:sz w:val="24"/>
          <w:szCs w:val="24"/>
        </w:rPr>
        <w:t xml:space="preserve"> Başkent Üniversitesi Akademik ve İdari Birimler </w:t>
      </w:r>
      <w:r>
        <w:rPr>
          <w:rFonts w:ascii="Times New Roman" w:eastAsia="Times New Roman" w:hAnsi="Times New Roman"/>
          <w:sz w:val="24"/>
          <w:szCs w:val="24"/>
        </w:rPr>
        <w:t>Kısaltmalar</w:t>
      </w:r>
      <w:r>
        <w:rPr>
          <w:rFonts w:ascii="Times New Roman" w:eastAsia="Times New Roman" w:hAnsi="Times New Roman"/>
        </w:rPr>
        <w:t xml:space="preserve"> </w:t>
      </w:r>
      <w:r>
        <w:rPr>
          <w:rFonts w:ascii="Times New Roman" w:eastAsia="Times New Roman" w:hAnsi="Times New Roman"/>
          <w:sz w:val="24"/>
          <w:szCs w:val="24"/>
        </w:rPr>
        <w:t>Tablosu</w:t>
      </w:r>
    </w:p>
    <w:tbl>
      <w:tblPr>
        <w:tblW w:w="8931"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7088"/>
        <w:gridCol w:w="1843"/>
      </w:tblGrid>
      <w:tr w:rsidR="0059511D" w14:paraId="33AA77AA" w14:textId="77777777">
        <w:trPr>
          <w:trHeight w:val="600"/>
        </w:trPr>
        <w:tc>
          <w:tcPr>
            <w:tcW w:w="7088" w:type="dxa"/>
            <w:shd w:val="clear" w:color="auto" w:fill="BDD6EE"/>
            <w:vAlign w:val="center"/>
          </w:tcPr>
          <w:p w14:paraId="3CA04BF3"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 Fakülteler</w:t>
            </w:r>
          </w:p>
        </w:tc>
        <w:tc>
          <w:tcPr>
            <w:tcW w:w="1843" w:type="dxa"/>
            <w:shd w:val="clear" w:color="auto" w:fill="BDD6EE"/>
            <w:vAlign w:val="center"/>
          </w:tcPr>
          <w:p w14:paraId="6C8E8C55"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Birim Kısaltmaları</w:t>
            </w:r>
          </w:p>
        </w:tc>
      </w:tr>
      <w:tr w:rsidR="0059511D" w14:paraId="77BC5077" w14:textId="77777777">
        <w:trPr>
          <w:trHeight w:val="321"/>
        </w:trPr>
        <w:tc>
          <w:tcPr>
            <w:tcW w:w="7088" w:type="dxa"/>
            <w:shd w:val="clear" w:color="auto" w:fill="auto"/>
          </w:tcPr>
          <w:p w14:paraId="2DBD860E"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1</w:t>
            </w:r>
            <w:r>
              <w:rPr>
                <w:rFonts w:ascii="Times New Roman" w:eastAsia="Times New Roman" w:hAnsi="Times New Roman"/>
                <w:sz w:val="24"/>
                <w:szCs w:val="24"/>
              </w:rPr>
              <w:t>. Diş Hekimliği Fakültesi</w:t>
            </w:r>
          </w:p>
        </w:tc>
        <w:tc>
          <w:tcPr>
            <w:tcW w:w="1843" w:type="dxa"/>
            <w:shd w:val="clear" w:color="auto" w:fill="auto"/>
          </w:tcPr>
          <w:p w14:paraId="5ACCA3FF" w14:textId="47D50133"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D</w:t>
            </w:r>
            <w:r w:rsidR="00BE7FE3">
              <w:rPr>
                <w:rFonts w:ascii="Times New Roman" w:eastAsia="Times New Roman" w:hAnsi="Times New Roman"/>
                <w:sz w:val="24"/>
                <w:szCs w:val="24"/>
              </w:rPr>
              <w:t>İS</w:t>
            </w:r>
          </w:p>
        </w:tc>
      </w:tr>
      <w:tr w:rsidR="0059511D" w14:paraId="720B490E" w14:textId="77777777">
        <w:trPr>
          <w:trHeight w:val="254"/>
        </w:trPr>
        <w:tc>
          <w:tcPr>
            <w:tcW w:w="7088" w:type="dxa"/>
            <w:shd w:val="clear" w:color="auto" w:fill="auto"/>
          </w:tcPr>
          <w:p w14:paraId="0E67D57A"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2.</w:t>
            </w:r>
            <w:r>
              <w:rPr>
                <w:rFonts w:ascii="Times New Roman" w:eastAsia="Times New Roman" w:hAnsi="Times New Roman"/>
                <w:sz w:val="24"/>
                <w:szCs w:val="24"/>
              </w:rPr>
              <w:t xml:space="preserve"> Eczacılık Fakültesi</w:t>
            </w:r>
          </w:p>
        </w:tc>
        <w:tc>
          <w:tcPr>
            <w:tcW w:w="1843" w:type="dxa"/>
            <w:shd w:val="clear" w:color="auto" w:fill="auto"/>
          </w:tcPr>
          <w:p w14:paraId="407560B1" w14:textId="63891354"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EC</w:t>
            </w:r>
            <w:r w:rsidR="00BE7FE3">
              <w:rPr>
                <w:rFonts w:ascii="Times New Roman" w:eastAsia="Times New Roman" w:hAnsi="Times New Roman"/>
                <w:sz w:val="24"/>
                <w:szCs w:val="24"/>
              </w:rPr>
              <w:t>Z</w:t>
            </w:r>
          </w:p>
        </w:tc>
      </w:tr>
      <w:tr w:rsidR="0059511D" w14:paraId="70A9C44D" w14:textId="77777777">
        <w:trPr>
          <w:trHeight w:val="231"/>
        </w:trPr>
        <w:tc>
          <w:tcPr>
            <w:tcW w:w="7088" w:type="dxa"/>
            <w:shd w:val="clear" w:color="auto" w:fill="auto"/>
          </w:tcPr>
          <w:p w14:paraId="35FE875C"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3.</w:t>
            </w:r>
            <w:r>
              <w:rPr>
                <w:rFonts w:ascii="Times New Roman" w:eastAsia="Times New Roman" w:hAnsi="Times New Roman"/>
                <w:sz w:val="24"/>
                <w:szCs w:val="24"/>
              </w:rPr>
              <w:t xml:space="preserve"> Eğitim Fakültesi</w:t>
            </w:r>
          </w:p>
        </w:tc>
        <w:tc>
          <w:tcPr>
            <w:tcW w:w="1843" w:type="dxa"/>
            <w:shd w:val="clear" w:color="auto" w:fill="auto"/>
          </w:tcPr>
          <w:p w14:paraId="009BB635" w14:textId="1CB75ABB"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EG</w:t>
            </w:r>
          </w:p>
        </w:tc>
      </w:tr>
      <w:tr w:rsidR="0059511D" w14:paraId="34C14177" w14:textId="77777777">
        <w:trPr>
          <w:trHeight w:val="207"/>
        </w:trPr>
        <w:tc>
          <w:tcPr>
            <w:tcW w:w="7088" w:type="dxa"/>
            <w:shd w:val="clear" w:color="auto" w:fill="auto"/>
          </w:tcPr>
          <w:p w14:paraId="3BDCAEE4"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4. </w:t>
            </w:r>
            <w:r>
              <w:rPr>
                <w:rFonts w:ascii="Times New Roman" w:eastAsia="Times New Roman" w:hAnsi="Times New Roman"/>
                <w:sz w:val="24"/>
                <w:szCs w:val="24"/>
              </w:rPr>
              <w:t>Fen Edebiyat Fakültesi</w:t>
            </w:r>
          </w:p>
        </w:tc>
        <w:tc>
          <w:tcPr>
            <w:tcW w:w="1843" w:type="dxa"/>
            <w:shd w:val="clear" w:color="auto" w:fill="auto"/>
          </w:tcPr>
          <w:p w14:paraId="1C2E3C05"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w:t>
            </w:r>
          </w:p>
        </w:tc>
      </w:tr>
      <w:tr w:rsidR="0059511D" w14:paraId="65DC2618" w14:textId="77777777">
        <w:trPr>
          <w:trHeight w:val="183"/>
        </w:trPr>
        <w:tc>
          <w:tcPr>
            <w:tcW w:w="7088" w:type="dxa"/>
            <w:shd w:val="clear" w:color="auto" w:fill="auto"/>
          </w:tcPr>
          <w:p w14:paraId="74F94E2A"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4.1.</w:t>
            </w:r>
            <w:r>
              <w:rPr>
                <w:rFonts w:ascii="Times New Roman" w:eastAsia="Times New Roman" w:hAnsi="Times New Roman"/>
                <w:sz w:val="24"/>
                <w:szCs w:val="24"/>
              </w:rPr>
              <w:t xml:space="preserve"> Amerikan Kültürü ve Edebiyatı </w:t>
            </w:r>
          </w:p>
        </w:tc>
        <w:tc>
          <w:tcPr>
            <w:tcW w:w="1843" w:type="dxa"/>
            <w:shd w:val="clear" w:color="auto" w:fill="auto"/>
          </w:tcPr>
          <w:p w14:paraId="1B389C98" w14:textId="53E03BB5" w:rsidR="0059511D" w:rsidRDefault="000F41A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FEF-AMER</w:t>
            </w:r>
          </w:p>
        </w:tc>
      </w:tr>
      <w:tr w:rsidR="0059511D" w14:paraId="74088B74" w14:textId="77777777">
        <w:trPr>
          <w:trHeight w:val="301"/>
        </w:trPr>
        <w:tc>
          <w:tcPr>
            <w:tcW w:w="7088" w:type="dxa"/>
            <w:shd w:val="clear" w:color="auto" w:fill="auto"/>
          </w:tcPr>
          <w:p w14:paraId="49AE4D5F"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4.2.</w:t>
            </w:r>
            <w:r>
              <w:rPr>
                <w:rFonts w:ascii="Times New Roman" w:eastAsia="Times New Roman" w:hAnsi="Times New Roman"/>
                <w:sz w:val="24"/>
                <w:szCs w:val="24"/>
              </w:rPr>
              <w:t xml:space="preserve"> Moleküler Biyoloji ve Genetik </w:t>
            </w:r>
          </w:p>
        </w:tc>
        <w:tc>
          <w:tcPr>
            <w:tcW w:w="1843" w:type="dxa"/>
            <w:shd w:val="clear" w:color="auto" w:fill="auto"/>
          </w:tcPr>
          <w:p w14:paraId="3EDB0982"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FEF-MBG</w:t>
            </w:r>
          </w:p>
        </w:tc>
      </w:tr>
      <w:tr w:rsidR="0059511D" w14:paraId="179A4E44" w14:textId="77777777">
        <w:trPr>
          <w:trHeight w:val="263"/>
        </w:trPr>
        <w:tc>
          <w:tcPr>
            <w:tcW w:w="7088" w:type="dxa"/>
            <w:shd w:val="clear" w:color="auto" w:fill="auto"/>
          </w:tcPr>
          <w:p w14:paraId="06DAC912"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4.3.</w:t>
            </w:r>
            <w:r>
              <w:rPr>
                <w:rFonts w:ascii="Times New Roman" w:eastAsia="Times New Roman" w:hAnsi="Times New Roman"/>
                <w:sz w:val="24"/>
                <w:szCs w:val="24"/>
              </w:rPr>
              <w:t xml:space="preserve"> Mütercim Tercümanlık</w:t>
            </w:r>
          </w:p>
        </w:tc>
        <w:tc>
          <w:tcPr>
            <w:tcW w:w="1843" w:type="dxa"/>
            <w:shd w:val="clear" w:color="auto" w:fill="auto"/>
          </w:tcPr>
          <w:p w14:paraId="1260689F" w14:textId="3930D249"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FEF-MT</w:t>
            </w:r>
            <w:r w:rsidR="000F41A7">
              <w:rPr>
                <w:rFonts w:ascii="Times New Roman" w:eastAsia="Times New Roman" w:hAnsi="Times New Roman"/>
                <w:sz w:val="24"/>
                <w:szCs w:val="24"/>
              </w:rPr>
              <w:t>İ</w:t>
            </w:r>
          </w:p>
        </w:tc>
      </w:tr>
      <w:tr w:rsidR="0059511D" w14:paraId="5A7F5D27" w14:textId="77777777">
        <w:trPr>
          <w:trHeight w:val="239"/>
        </w:trPr>
        <w:tc>
          <w:tcPr>
            <w:tcW w:w="7088" w:type="dxa"/>
            <w:shd w:val="clear" w:color="auto" w:fill="auto"/>
          </w:tcPr>
          <w:p w14:paraId="15B94A84"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4.4.</w:t>
            </w:r>
            <w:r>
              <w:rPr>
                <w:rFonts w:ascii="Times New Roman" w:eastAsia="Times New Roman" w:hAnsi="Times New Roman"/>
                <w:sz w:val="24"/>
                <w:szCs w:val="24"/>
              </w:rPr>
              <w:t xml:space="preserve"> Psikoloji Bölümü </w:t>
            </w:r>
          </w:p>
        </w:tc>
        <w:tc>
          <w:tcPr>
            <w:tcW w:w="1843" w:type="dxa"/>
            <w:shd w:val="clear" w:color="auto" w:fill="auto"/>
          </w:tcPr>
          <w:p w14:paraId="006C6C32" w14:textId="6638418A" w:rsidR="0059511D" w:rsidRDefault="000F41A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FEF-PSK</w:t>
            </w:r>
          </w:p>
        </w:tc>
      </w:tr>
      <w:tr w:rsidR="0059511D" w14:paraId="62A15F68" w14:textId="77777777">
        <w:trPr>
          <w:trHeight w:val="215"/>
        </w:trPr>
        <w:tc>
          <w:tcPr>
            <w:tcW w:w="7088" w:type="dxa"/>
            <w:shd w:val="clear" w:color="auto" w:fill="auto"/>
          </w:tcPr>
          <w:p w14:paraId="63259AB3"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4.5.</w:t>
            </w:r>
            <w:r>
              <w:rPr>
                <w:rFonts w:ascii="Times New Roman" w:eastAsia="Times New Roman" w:hAnsi="Times New Roman"/>
                <w:sz w:val="24"/>
                <w:szCs w:val="24"/>
              </w:rPr>
              <w:t xml:space="preserve"> Sosyoloji Bölümü</w:t>
            </w:r>
          </w:p>
        </w:tc>
        <w:tc>
          <w:tcPr>
            <w:tcW w:w="1843" w:type="dxa"/>
            <w:shd w:val="clear" w:color="auto" w:fill="auto"/>
          </w:tcPr>
          <w:p w14:paraId="34ACC229" w14:textId="106C58CB" w:rsidR="0059511D" w:rsidRDefault="000F41A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FEF-SOSY</w:t>
            </w:r>
          </w:p>
        </w:tc>
      </w:tr>
      <w:tr w:rsidR="0059511D" w14:paraId="61D992BC" w14:textId="77777777">
        <w:trPr>
          <w:trHeight w:val="191"/>
        </w:trPr>
        <w:tc>
          <w:tcPr>
            <w:tcW w:w="7088" w:type="dxa"/>
            <w:shd w:val="clear" w:color="auto" w:fill="auto"/>
          </w:tcPr>
          <w:p w14:paraId="63D601AE"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    4.6.</w:t>
            </w:r>
            <w:r>
              <w:rPr>
                <w:rFonts w:ascii="Times New Roman" w:eastAsia="Times New Roman" w:hAnsi="Times New Roman"/>
                <w:sz w:val="24"/>
                <w:szCs w:val="24"/>
              </w:rPr>
              <w:t xml:space="preserve"> Türk Dili ve Edebiyatı</w:t>
            </w:r>
          </w:p>
        </w:tc>
        <w:tc>
          <w:tcPr>
            <w:tcW w:w="1843" w:type="dxa"/>
            <w:shd w:val="clear" w:color="auto" w:fill="auto"/>
          </w:tcPr>
          <w:p w14:paraId="240B5571"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FEF-TDE</w:t>
            </w:r>
          </w:p>
        </w:tc>
      </w:tr>
      <w:tr w:rsidR="0059511D" w14:paraId="07F6DE67" w14:textId="77777777">
        <w:trPr>
          <w:trHeight w:val="309"/>
        </w:trPr>
        <w:tc>
          <w:tcPr>
            <w:tcW w:w="7088" w:type="dxa"/>
            <w:shd w:val="clear" w:color="auto" w:fill="auto"/>
          </w:tcPr>
          <w:p w14:paraId="72DF2975"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5.</w:t>
            </w:r>
            <w:r>
              <w:rPr>
                <w:rFonts w:ascii="Times New Roman" w:eastAsia="Times New Roman" w:hAnsi="Times New Roman"/>
                <w:sz w:val="24"/>
                <w:szCs w:val="24"/>
              </w:rPr>
              <w:t xml:space="preserve"> Güzel Sanatlar Tasarım ve Mimarlık Fakültesi </w:t>
            </w:r>
          </w:p>
        </w:tc>
        <w:tc>
          <w:tcPr>
            <w:tcW w:w="1843" w:type="dxa"/>
            <w:shd w:val="clear" w:color="auto" w:fill="auto"/>
          </w:tcPr>
          <w:p w14:paraId="764674AC" w14:textId="412069E9"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GSTM</w:t>
            </w:r>
          </w:p>
        </w:tc>
      </w:tr>
      <w:tr w:rsidR="0059511D" w14:paraId="65CC59AC" w14:textId="77777777">
        <w:trPr>
          <w:trHeight w:val="257"/>
        </w:trPr>
        <w:tc>
          <w:tcPr>
            <w:tcW w:w="7088" w:type="dxa"/>
            <w:shd w:val="clear" w:color="auto" w:fill="auto"/>
          </w:tcPr>
          <w:p w14:paraId="24BEC8E5"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6. </w:t>
            </w:r>
            <w:r>
              <w:rPr>
                <w:rFonts w:ascii="Times New Roman" w:eastAsia="Times New Roman" w:hAnsi="Times New Roman"/>
                <w:sz w:val="24"/>
                <w:szCs w:val="24"/>
              </w:rPr>
              <w:t>Hukuk Fakültesi</w:t>
            </w:r>
          </w:p>
        </w:tc>
        <w:tc>
          <w:tcPr>
            <w:tcW w:w="1843" w:type="dxa"/>
            <w:shd w:val="clear" w:color="auto" w:fill="auto"/>
          </w:tcPr>
          <w:p w14:paraId="462DCADD" w14:textId="045C3E6F" w:rsidR="0059511D" w:rsidRDefault="007B385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HK</w:t>
            </w:r>
          </w:p>
        </w:tc>
      </w:tr>
      <w:tr w:rsidR="0059511D" w14:paraId="2E2A1D16" w14:textId="77777777">
        <w:trPr>
          <w:trHeight w:val="233"/>
        </w:trPr>
        <w:tc>
          <w:tcPr>
            <w:tcW w:w="7088" w:type="dxa"/>
            <w:shd w:val="clear" w:color="auto" w:fill="auto"/>
          </w:tcPr>
          <w:p w14:paraId="6B991012"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7.</w:t>
            </w:r>
            <w:r>
              <w:rPr>
                <w:rFonts w:ascii="Times New Roman" w:eastAsia="Times New Roman" w:hAnsi="Times New Roman"/>
                <w:sz w:val="24"/>
                <w:szCs w:val="24"/>
              </w:rPr>
              <w:t xml:space="preserve"> İktisadi ve İdari Bilimler Fakültesi</w:t>
            </w:r>
          </w:p>
        </w:tc>
        <w:tc>
          <w:tcPr>
            <w:tcW w:w="1843" w:type="dxa"/>
            <w:shd w:val="clear" w:color="auto" w:fill="auto"/>
          </w:tcPr>
          <w:p w14:paraId="6A0A74A7"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İİBF</w:t>
            </w:r>
          </w:p>
        </w:tc>
      </w:tr>
      <w:tr w:rsidR="0059511D" w14:paraId="1971A4A6" w14:textId="77777777">
        <w:trPr>
          <w:trHeight w:val="209"/>
        </w:trPr>
        <w:tc>
          <w:tcPr>
            <w:tcW w:w="7088" w:type="dxa"/>
            <w:shd w:val="clear" w:color="auto" w:fill="auto"/>
          </w:tcPr>
          <w:p w14:paraId="20AA967B"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8</w:t>
            </w:r>
            <w:r>
              <w:rPr>
                <w:rFonts w:ascii="Times New Roman" w:eastAsia="Times New Roman" w:hAnsi="Times New Roman"/>
                <w:sz w:val="24"/>
                <w:szCs w:val="24"/>
              </w:rPr>
              <w:t xml:space="preserve">. İletişim Fakültesi </w:t>
            </w:r>
          </w:p>
        </w:tc>
        <w:tc>
          <w:tcPr>
            <w:tcW w:w="1843" w:type="dxa"/>
            <w:shd w:val="clear" w:color="auto" w:fill="auto"/>
          </w:tcPr>
          <w:p w14:paraId="4B5BBD15" w14:textId="138BEF68"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İLF</w:t>
            </w:r>
          </w:p>
        </w:tc>
      </w:tr>
      <w:tr w:rsidR="0059511D" w14:paraId="73B74B9A" w14:textId="77777777">
        <w:trPr>
          <w:trHeight w:val="185"/>
        </w:trPr>
        <w:tc>
          <w:tcPr>
            <w:tcW w:w="7088" w:type="dxa"/>
            <w:shd w:val="clear" w:color="auto" w:fill="auto"/>
          </w:tcPr>
          <w:p w14:paraId="37C63BDD"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9.</w:t>
            </w:r>
            <w:r>
              <w:rPr>
                <w:rFonts w:ascii="Times New Roman" w:eastAsia="Times New Roman" w:hAnsi="Times New Roman"/>
                <w:sz w:val="24"/>
                <w:szCs w:val="24"/>
              </w:rPr>
              <w:t xml:space="preserve"> Mühendislik Fakültesi</w:t>
            </w:r>
          </w:p>
        </w:tc>
        <w:tc>
          <w:tcPr>
            <w:tcW w:w="1843" w:type="dxa"/>
            <w:shd w:val="clear" w:color="auto" w:fill="auto"/>
          </w:tcPr>
          <w:p w14:paraId="4AF352AB" w14:textId="3EBEA0D2"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M</w:t>
            </w:r>
            <w:r w:rsidR="00BE7FE3">
              <w:rPr>
                <w:rFonts w:ascii="Times New Roman" w:eastAsia="Times New Roman" w:hAnsi="Times New Roman"/>
                <w:sz w:val="24"/>
                <w:szCs w:val="24"/>
              </w:rPr>
              <w:t>U</w:t>
            </w:r>
            <w:r w:rsidR="000F41A7">
              <w:rPr>
                <w:rFonts w:ascii="Times New Roman" w:eastAsia="Times New Roman" w:hAnsi="Times New Roman"/>
                <w:sz w:val="24"/>
                <w:szCs w:val="24"/>
              </w:rPr>
              <w:t>H</w:t>
            </w:r>
          </w:p>
        </w:tc>
      </w:tr>
      <w:tr w:rsidR="0059511D" w14:paraId="2203B417" w14:textId="77777777">
        <w:trPr>
          <w:trHeight w:val="175"/>
        </w:trPr>
        <w:tc>
          <w:tcPr>
            <w:tcW w:w="7088" w:type="dxa"/>
            <w:shd w:val="clear" w:color="auto" w:fill="auto"/>
          </w:tcPr>
          <w:p w14:paraId="59DC38D9"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10.</w:t>
            </w:r>
            <w:r>
              <w:rPr>
                <w:rFonts w:ascii="Times New Roman" w:eastAsia="Times New Roman" w:hAnsi="Times New Roman"/>
                <w:sz w:val="24"/>
                <w:szCs w:val="24"/>
              </w:rPr>
              <w:t xml:space="preserve"> Sağlık Bilimleri Fakültesi</w:t>
            </w:r>
          </w:p>
        </w:tc>
        <w:tc>
          <w:tcPr>
            <w:tcW w:w="1843" w:type="dxa"/>
            <w:shd w:val="clear" w:color="auto" w:fill="auto"/>
          </w:tcPr>
          <w:p w14:paraId="707DB7DE"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SBF</w:t>
            </w:r>
          </w:p>
        </w:tc>
      </w:tr>
      <w:tr w:rsidR="0059511D" w14:paraId="1D8FEECF" w14:textId="77777777">
        <w:trPr>
          <w:trHeight w:val="175"/>
        </w:trPr>
        <w:tc>
          <w:tcPr>
            <w:tcW w:w="7088" w:type="dxa"/>
            <w:shd w:val="clear" w:color="auto" w:fill="auto"/>
          </w:tcPr>
          <w:p w14:paraId="03209453" w14:textId="77777777" w:rsidR="0059511D" w:rsidRDefault="00D3508D">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11. </w:t>
            </w:r>
            <w:r>
              <w:rPr>
                <w:rFonts w:ascii="Times New Roman" w:eastAsia="Times New Roman" w:hAnsi="Times New Roman"/>
                <w:sz w:val="24"/>
                <w:szCs w:val="24"/>
              </w:rPr>
              <w:t>Ticari Bilimler Fakültesi</w:t>
            </w:r>
          </w:p>
        </w:tc>
        <w:tc>
          <w:tcPr>
            <w:tcW w:w="1843" w:type="dxa"/>
            <w:shd w:val="clear" w:color="auto" w:fill="auto"/>
          </w:tcPr>
          <w:p w14:paraId="13E6EFF3"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TBF</w:t>
            </w:r>
          </w:p>
        </w:tc>
      </w:tr>
      <w:tr w:rsidR="0059511D" w14:paraId="41D78E88" w14:textId="77777777">
        <w:trPr>
          <w:trHeight w:val="255"/>
        </w:trPr>
        <w:tc>
          <w:tcPr>
            <w:tcW w:w="7088" w:type="dxa"/>
            <w:shd w:val="clear" w:color="auto" w:fill="auto"/>
          </w:tcPr>
          <w:p w14:paraId="35C94827"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12. </w:t>
            </w:r>
            <w:r>
              <w:rPr>
                <w:rFonts w:ascii="Times New Roman" w:eastAsia="Times New Roman" w:hAnsi="Times New Roman"/>
                <w:color w:val="000000"/>
                <w:sz w:val="24"/>
                <w:szCs w:val="24"/>
              </w:rPr>
              <w:t>Tıp Fakültesi</w:t>
            </w:r>
          </w:p>
        </w:tc>
        <w:tc>
          <w:tcPr>
            <w:tcW w:w="1843" w:type="dxa"/>
            <w:shd w:val="clear" w:color="auto" w:fill="auto"/>
          </w:tcPr>
          <w:p w14:paraId="05E1C88D" w14:textId="214E1899"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TIP</w:t>
            </w:r>
          </w:p>
        </w:tc>
      </w:tr>
      <w:tr w:rsidR="0059511D" w14:paraId="354A135B" w14:textId="77777777">
        <w:trPr>
          <w:trHeight w:val="535"/>
        </w:trPr>
        <w:tc>
          <w:tcPr>
            <w:tcW w:w="7088" w:type="dxa"/>
            <w:shd w:val="clear" w:color="auto" w:fill="BDD6EE"/>
            <w:vAlign w:val="center"/>
          </w:tcPr>
          <w:p w14:paraId="0583D1EC"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Enstitüler</w:t>
            </w:r>
          </w:p>
        </w:tc>
        <w:tc>
          <w:tcPr>
            <w:tcW w:w="1843" w:type="dxa"/>
            <w:shd w:val="clear" w:color="auto" w:fill="BDD6EE"/>
            <w:vAlign w:val="center"/>
          </w:tcPr>
          <w:p w14:paraId="2D190E65"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Birim Kısaltmaları</w:t>
            </w:r>
          </w:p>
        </w:tc>
      </w:tr>
      <w:tr w:rsidR="0059511D" w14:paraId="09794A7E" w14:textId="77777777">
        <w:trPr>
          <w:trHeight w:val="247"/>
        </w:trPr>
        <w:tc>
          <w:tcPr>
            <w:tcW w:w="7088" w:type="dxa"/>
            <w:shd w:val="clear" w:color="auto" w:fill="auto"/>
          </w:tcPr>
          <w:p w14:paraId="75D55BA7"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1. </w:t>
            </w:r>
            <w:r>
              <w:rPr>
                <w:rFonts w:ascii="Times New Roman" w:eastAsia="Times New Roman" w:hAnsi="Times New Roman"/>
                <w:sz w:val="24"/>
                <w:szCs w:val="24"/>
              </w:rPr>
              <w:t>Avrupa Birliği ve Uluslararası İlişkiler Enstitüsü</w:t>
            </w:r>
          </w:p>
        </w:tc>
        <w:tc>
          <w:tcPr>
            <w:tcW w:w="1843" w:type="dxa"/>
            <w:shd w:val="clear" w:color="auto" w:fill="auto"/>
          </w:tcPr>
          <w:p w14:paraId="152A0E75" w14:textId="6C3FB539" w:rsidR="0059511D" w:rsidRDefault="00D3508D" w:rsidP="0083764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AB</w:t>
            </w:r>
            <w:r w:rsidR="00107DC2">
              <w:rPr>
                <w:rFonts w:ascii="Times New Roman" w:eastAsia="Times New Roman" w:hAnsi="Times New Roman"/>
                <w:sz w:val="24"/>
                <w:szCs w:val="24"/>
              </w:rPr>
              <w:t>U</w:t>
            </w:r>
          </w:p>
        </w:tc>
      </w:tr>
      <w:tr w:rsidR="0059511D" w14:paraId="59A99939" w14:textId="77777777">
        <w:trPr>
          <w:trHeight w:val="247"/>
        </w:trPr>
        <w:tc>
          <w:tcPr>
            <w:tcW w:w="7088" w:type="dxa"/>
            <w:shd w:val="clear" w:color="auto" w:fill="auto"/>
          </w:tcPr>
          <w:p w14:paraId="0D2B68CB" w14:textId="77777777" w:rsidR="0059511D" w:rsidRDefault="00D3508D">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Pr>
                <w:rFonts w:ascii="Times New Roman" w:eastAsia="Times New Roman" w:hAnsi="Times New Roman"/>
                <w:sz w:val="24"/>
                <w:szCs w:val="24"/>
              </w:rPr>
              <w:t xml:space="preserve"> Eğitim Bilimleri Enstitüsü</w:t>
            </w:r>
          </w:p>
        </w:tc>
        <w:tc>
          <w:tcPr>
            <w:tcW w:w="1843" w:type="dxa"/>
            <w:shd w:val="clear" w:color="auto" w:fill="auto"/>
          </w:tcPr>
          <w:p w14:paraId="555FDCE1" w14:textId="0F673283"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E</w:t>
            </w:r>
            <w:r w:rsidR="00107DC2">
              <w:rPr>
                <w:rFonts w:ascii="Times New Roman" w:eastAsia="Times New Roman" w:hAnsi="Times New Roman"/>
                <w:sz w:val="24"/>
                <w:szCs w:val="24"/>
              </w:rPr>
              <w:t>GT</w:t>
            </w:r>
          </w:p>
        </w:tc>
      </w:tr>
      <w:tr w:rsidR="0059511D" w14:paraId="3293EA50" w14:textId="77777777">
        <w:trPr>
          <w:trHeight w:val="177"/>
        </w:trPr>
        <w:tc>
          <w:tcPr>
            <w:tcW w:w="7088" w:type="dxa"/>
            <w:shd w:val="clear" w:color="auto" w:fill="auto"/>
          </w:tcPr>
          <w:p w14:paraId="5A6818B7"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3.</w:t>
            </w:r>
            <w:r>
              <w:rPr>
                <w:rFonts w:ascii="Times New Roman" w:eastAsia="Times New Roman" w:hAnsi="Times New Roman"/>
                <w:sz w:val="24"/>
                <w:szCs w:val="24"/>
              </w:rPr>
              <w:t xml:space="preserve"> Fen Bilimleri Enstitüsü</w:t>
            </w:r>
          </w:p>
        </w:tc>
        <w:tc>
          <w:tcPr>
            <w:tcW w:w="1843" w:type="dxa"/>
            <w:shd w:val="clear" w:color="auto" w:fill="auto"/>
          </w:tcPr>
          <w:p w14:paraId="66890BBB" w14:textId="05098271"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FB</w:t>
            </w:r>
          </w:p>
        </w:tc>
      </w:tr>
      <w:tr w:rsidR="0059511D" w14:paraId="3A3584C5" w14:textId="77777777">
        <w:trPr>
          <w:trHeight w:val="309"/>
        </w:trPr>
        <w:tc>
          <w:tcPr>
            <w:tcW w:w="7088" w:type="dxa"/>
            <w:shd w:val="clear" w:color="auto" w:fill="auto"/>
          </w:tcPr>
          <w:p w14:paraId="6F90CFAF"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4.</w:t>
            </w:r>
            <w:r>
              <w:rPr>
                <w:rFonts w:ascii="Times New Roman" w:eastAsia="Times New Roman" w:hAnsi="Times New Roman"/>
                <w:sz w:val="24"/>
                <w:szCs w:val="24"/>
              </w:rPr>
              <w:t xml:space="preserve"> Gıda Tarım ve Hayvancılığı Geliştirme Enstitüsü</w:t>
            </w:r>
          </w:p>
        </w:tc>
        <w:tc>
          <w:tcPr>
            <w:tcW w:w="1843" w:type="dxa"/>
            <w:shd w:val="clear" w:color="auto" w:fill="auto"/>
          </w:tcPr>
          <w:p w14:paraId="217C5780" w14:textId="0DDA0F11" w:rsidR="0059511D" w:rsidRDefault="00400B6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GTH</w:t>
            </w:r>
            <w:r w:rsidR="00D3508D">
              <w:rPr>
                <w:rFonts w:ascii="Times New Roman" w:eastAsia="Times New Roman" w:hAnsi="Times New Roman"/>
                <w:sz w:val="24"/>
                <w:szCs w:val="24"/>
              </w:rPr>
              <w:t>E</w:t>
            </w:r>
          </w:p>
        </w:tc>
      </w:tr>
      <w:tr w:rsidR="0059511D" w14:paraId="53EA9192" w14:textId="77777777">
        <w:trPr>
          <w:trHeight w:val="243"/>
        </w:trPr>
        <w:tc>
          <w:tcPr>
            <w:tcW w:w="7088" w:type="dxa"/>
            <w:shd w:val="clear" w:color="auto" w:fill="auto"/>
          </w:tcPr>
          <w:p w14:paraId="3233470B"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5.</w:t>
            </w:r>
            <w:r>
              <w:rPr>
                <w:rFonts w:ascii="Times New Roman" w:eastAsia="Times New Roman" w:hAnsi="Times New Roman"/>
                <w:sz w:val="24"/>
                <w:szCs w:val="24"/>
              </w:rPr>
              <w:t xml:space="preserve"> Sağlık Bilimleri Enstitüsü</w:t>
            </w:r>
          </w:p>
        </w:tc>
        <w:tc>
          <w:tcPr>
            <w:tcW w:w="1843" w:type="dxa"/>
            <w:shd w:val="clear" w:color="auto" w:fill="auto"/>
          </w:tcPr>
          <w:p w14:paraId="743943CA" w14:textId="58DDDB0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SBE</w:t>
            </w:r>
          </w:p>
        </w:tc>
      </w:tr>
      <w:tr w:rsidR="0059511D" w14:paraId="76E76CB8" w14:textId="77777777">
        <w:trPr>
          <w:trHeight w:val="219"/>
        </w:trPr>
        <w:tc>
          <w:tcPr>
            <w:tcW w:w="7088" w:type="dxa"/>
            <w:shd w:val="clear" w:color="auto" w:fill="auto"/>
          </w:tcPr>
          <w:p w14:paraId="68DF6B2C"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6.</w:t>
            </w:r>
            <w:r>
              <w:rPr>
                <w:rFonts w:ascii="Times New Roman" w:eastAsia="Times New Roman" w:hAnsi="Times New Roman"/>
                <w:sz w:val="24"/>
                <w:szCs w:val="24"/>
              </w:rPr>
              <w:t xml:space="preserve"> Sosyal Bilimler Enstitüsü</w:t>
            </w:r>
          </w:p>
        </w:tc>
        <w:tc>
          <w:tcPr>
            <w:tcW w:w="1843" w:type="dxa"/>
            <w:shd w:val="clear" w:color="auto" w:fill="auto"/>
          </w:tcPr>
          <w:p w14:paraId="5E1F6EB8" w14:textId="77777777" w:rsidR="0059511D" w:rsidRDefault="00D3508D" w:rsidP="0083764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SO</w:t>
            </w:r>
            <w:r w:rsidR="00837641">
              <w:rPr>
                <w:rFonts w:ascii="Times New Roman" w:eastAsia="Times New Roman" w:hAnsi="Times New Roman"/>
                <w:sz w:val="24"/>
                <w:szCs w:val="24"/>
              </w:rPr>
              <w:t>B</w:t>
            </w:r>
            <w:r>
              <w:rPr>
                <w:rFonts w:ascii="Times New Roman" w:eastAsia="Times New Roman" w:hAnsi="Times New Roman"/>
                <w:sz w:val="24"/>
                <w:szCs w:val="24"/>
              </w:rPr>
              <w:t>E</w:t>
            </w:r>
          </w:p>
        </w:tc>
      </w:tr>
      <w:tr w:rsidR="0059511D" w14:paraId="31F9DC31" w14:textId="77777777">
        <w:trPr>
          <w:trHeight w:val="303"/>
        </w:trPr>
        <w:tc>
          <w:tcPr>
            <w:tcW w:w="7088" w:type="dxa"/>
            <w:shd w:val="clear" w:color="auto" w:fill="BDD6EE"/>
            <w:vAlign w:val="center"/>
          </w:tcPr>
          <w:p w14:paraId="2742D3EB"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Yabancı Diller Yüksek Okulu</w:t>
            </w:r>
          </w:p>
        </w:tc>
        <w:tc>
          <w:tcPr>
            <w:tcW w:w="1843" w:type="dxa"/>
            <w:shd w:val="clear" w:color="auto" w:fill="BDD6EE"/>
            <w:vAlign w:val="center"/>
          </w:tcPr>
          <w:p w14:paraId="49C8A8A0"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Birim Kısaltmaları</w:t>
            </w:r>
          </w:p>
        </w:tc>
      </w:tr>
      <w:tr w:rsidR="0059511D" w14:paraId="6E617008" w14:textId="77777777">
        <w:trPr>
          <w:trHeight w:val="141"/>
        </w:trPr>
        <w:tc>
          <w:tcPr>
            <w:tcW w:w="7088" w:type="dxa"/>
            <w:shd w:val="clear" w:color="auto" w:fill="auto"/>
          </w:tcPr>
          <w:p w14:paraId="59810403"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1.</w:t>
            </w:r>
            <w:r>
              <w:rPr>
                <w:rFonts w:ascii="Times New Roman" w:eastAsia="Times New Roman" w:hAnsi="Times New Roman"/>
                <w:sz w:val="24"/>
                <w:szCs w:val="24"/>
              </w:rPr>
              <w:t xml:space="preserve"> Yabancı Diller Yüksek Okulu</w:t>
            </w:r>
          </w:p>
        </w:tc>
        <w:tc>
          <w:tcPr>
            <w:tcW w:w="1843" w:type="dxa"/>
            <w:shd w:val="clear" w:color="auto" w:fill="auto"/>
          </w:tcPr>
          <w:p w14:paraId="4583DA7B"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YDYO</w:t>
            </w:r>
          </w:p>
        </w:tc>
      </w:tr>
      <w:tr w:rsidR="0059511D" w14:paraId="1C893393" w14:textId="77777777">
        <w:trPr>
          <w:trHeight w:val="401"/>
        </w:trPr>
        <w:tc>
          <w:tcPr>
            <w:tcW w:w="7088" w:type="dxa"/>
            <w:shd w:val="clear" w:color="auto" w:fill="BDD6EE"/>
            <w:vAlign w:val="center"/>
          </w:tcPr>
          <w:p w14:paraId="2B13CA75"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Meslek Yüksek Okulları</w:t>
            </w:r>
          </w:p>
        </w:tc>
        <w:tc>
          <w:tcPr>
            <w:tcW w:w="1843" w:type="dxa"/>
            <w:shd w:val="clear" w:color="auto" w:fill="BDD6EE"/>
            <w:vAlign w:val="center"/>
          </w:tcPr>
          <w:p w14:paraId="314AC58B" w14:textId="77777777" w:rsidR="0059511D" w:rsidRDefault="00D3508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Birim Kısaltmaları</w:t>
            </w:r>
          </w:p>
        </w:tc>
      </w:tr>
      <w:tr w:rsidR="0059511D" w14:paraId="546B7872" w14:textId="77777777">
        <w:trPr>
          <w:trHeight w:val="253"/>
        </w:trPr>
        <w:tc>
          <w:tcPr>
            <w:tcW w:w="7088" w:type="dxa"/>
            <w:shd w:val="clear" w:color="auto" w:fill="auto"/>
          </w:tcPr>
          <w:p w14:paraId="568C4C38"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1.</w:t>
            </w:r>
            <w:r>
              <w:rPr>
                <w:rFonts w:ascii="Times New Roman" w:eastAsia="Times New Roman" w:hAnsi="Times New Roman"/>
                <w:sz w:val="24"/>
                <w:szCs w:val="24"/>
              </w:rPr>
              <w:t xml:space="preserve"> Anadolu Organize Sanayi Meslek Yüksekokulu</w:t>
            </w:r>
          </w:p>
        </w:tc>
        <w:tc>
          <w:tcPr>
            <w:tcW w:w="1843" w:type="dxa"/>
            <w:shd w:val="clear" w:color="auto" w:fill="auto"/>
          </w:tcPr>
          <w:p w14:paraId="5F54D490" w14:textId="5C4C31A5" w:rsidR="0059511D" w:rsidRDefault="00D3508D" w:rsidP="00CB4E3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AO</w:t>
            </w:r>
            <w:r w:rsidR="00A04031">
              <w:rPr>
                <w:rFonts w:ascii="Times New Roman" w:eastAsia="Times New Roman" w:hAnsi="Times New Roman"/>
                <w:sz w:val="24"/>
                <w:szCs w:val="24"/>
              </w:rPr>
              <w:t>SB</w:t>
            </w:r>
            <w:r>
              <w:rPr>
                <w:rFonts w:ascii="Times New Roman" w:eastAsia="Times New Roman" w:hAnsi="Times New Roman"/>
                <w:sz w:val="24"/>
                <w:szCs w:val="24"/>
              </w:rPr>
              <w:t>MYO</w:t>
            </w:r>
          </w:p>
        </w:tc>
      </w:tr>
      <w:tr w:rsidR="0059511D" w14:paraId="6CA43F64" w14:textId="77777777">
        <w:trPr>
          <w:trHeight w:val="229"/>
        </w:trPr>
        <w:tc>
          <w:tcPr>
            <w:tcW w:w="7088" w:type="dxa"/>
            <w:shd w:val="clear" w:color="auto" w:fill="auto"/>
          </w:tcPr>
          <w:p w14:paraId="39F888FA"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2</w:t>
            </w:r>
            <w:r>
              <w:rPr>
                <w:rFonts w:ascii="Times New Roman" w:eastAsia="Times New Roman" w:hAnsi="Times New Roman"/>
                <w:sz w:val="24"/>
                <w:szCs w:val="24"/>
              </w:rPr>
              <w:t>. Kahramankazan Meslek Yüksekokulu</w:t>
            </w:r>
          </w:p>
        </w:tc>
        <w:tc>
          <w:tcPr>
            <w:tcW w:w="1843" w:type="dxa"/>
            <w:shd w:val="clear" w:color="auto" w:fill="auto"/>
          </w:tcPr>
          <w:p w14:paraId="0EABB750"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KMYO</w:t>
            </w:r>
          </w:p>
        </w:tc>
      </w:tr>
      <w:tr w:rsidR="0059511D" w14:paraId="7C25CAF9" w14:textId="77777777">
        <w:trPr>
          <w:trHeight w:val="214"/>
        </w:trPr>
        <w:tc>
          <w:tcPr>
            <w:tcW w:w="7088" w:type="dxa"/>
            <w:shd w:val="clear" w:color="auto" w:fill="auto"/>
          </w:tcPr>
          <w:p w14:paraId="7420DC88"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3.</w:t>
            </w:r>
            <w:r>
              <w:rPr>
                <w:rFonts w:ascii="Times New Roman" w:eastAsia="Times New Roman" w:hAnsi="Times New Roman"/>
                <w:sz w:val="24"/>
                <w:szCs w:val="24"/>
              </w:rPr>
              <w:t xml:space="preserve"> Konya Sağlık Hizmetleri Meslek Yüksekokulu</w:t>
            </w:r>
          </w:p>
        </w:tc>
        <w:tc>
          <w:tcPr>
            <w:tcW w:w="1843" w:type="dxa"/>
            <w:shd w:val="clear" w:color="auto" w:fill="auto"/>
          </w:tcPr>
          <w:p w14:paraId="2BB93B54"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KSHMYO</w:t>
            </w:r>
          </w:p>
        </w:tc>
      </w:tr>
      <w:tr w:rsidR="0059511D" w14:paraId="345B38F8" w14:textId="77777777">
        <w:trPr>
          <w:trHeight w:val="214"/>
        </w:trPr>
        <w:tc>
          <w:tcPr>
            <w:tcW w:w="7088" w:type="dxa"/>
            <w:shd w:val="clear" w:color="auto" w:fill="auto"/>
          </w:tcPr>
          <w:p w14:paraId="50E89AE8"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4.</w:t>
            </w:r>
            <w:r>
              <w:rPr>
                <w:rFonts w:ascii="Times New Roman" w:eastAsia="Times New Roman" w:hAnsi="Times New Roman"/>
                <w:sz w:val="24"/>
                <w:szCs w:val="24"/>
              </w:rPr>
              <w:t xml:space="preserve"> Sağlık Hizmetleri Meslek Yüksekokulu</w:t>
            </w:r>
          </w:p>
        </w:tc>
        <w:tc>
          <w:tcPr>
            <w:tcW w:w="1843" w:type="dxa"/>
            <w:shd w:val="clear" w:color="auto" w:fill="auto"/>
          </w:tcPr>
          <w:p w14:paraId="068B9837" w14:textId="187D9736" w:rsidR="0059511D" w:rsidRDefault="00A0403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SHMY</w:t>
            </w:r>
          </w:p>
        </w:tc>
      </w:tr>
      <w:tr w:rsidR="0059511D" w14:paraId="667C4CDB" w14:textId="77777777">
        <w:trPr>
          <w:trHeight w:val="176"/>
        </w:trPr>
        <w:tc>
          <w:tcPr>
            <w:tcW w:w="7088" w:type="dxa"/>
            <w:shd w:val="clear" w:color="auto" w:fill="auto"/>
          </w:tcPr>
          <w:p w14:paraId="2AA54468"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5.</w:t>
            </w:r>
            <w:r>
              <w:rPr>
                <w:rFonts w:ascii="Times New Roman" w:eastAsia="Times New Roman" w:hAnsi="Times New Roman"/>
                <w:sz w:val="24"/>
                <w:szCs w:val="24"/>
              </w:rPr>
              <w:t xml:space="preserve"> Sosyal Bilimler Meslek Yüksekokulu</w:t>
            </w:r>
          </w:p>
        </w:tc>
        <w:tc>
          <w:tcPr>
            <w:tcW w:w="1843" w:type="dxa"/>
            <w:shd w:val="clear" w:color="auto" w:fill="auto"/>
          </w:tcPr>
          <w:p w14:paraId="213E1A1B"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SBMYO</w:t>
            </w:r>
          </w:p>
        </w:tc>
      </w:tr>
      <w:tr w:rsidR="0059511D" w14:paraId="25F984A5" w14:textId="77777777">
        <w:trPr>
          <w:trHeight w:val="166"/>
        </w:trPr>
        <w:tc>
          <w:tcPr>
            <w:tcW w:w="7088" w:type="dxa"/>
            <w:shd w:val="clear" w:color="auto" w:fill="auto"/>
          </w:tcPr>
          <w:p w14:paraId="499D5F99" w14:textId="77777777" w:rsidR="0059511D" w:rsidRDefault="00D3508D">
            <w:pPr>
              <w:spacing w:after="0" w:line="240" w:lineRule="auto"/>
              <w:rPr>
                <w:rFonts w:ascii="Times New Roman" w:eastAsia="Times New Roman" w:hAnsi="Times New Roman"/>
                <w:sz w:val="24"/>
                <w:szCs w:val="24"/>
              </w:rPr>
            </w:pPr>
            <w:r>
              <w:rPr>
                <w:rFonts w:ascii="Times New Roman" w:eastAsia="Times New Roman" w:hAnsi="Times New Roman"/>
                <w:b/>
                <w:sz w:val="24"/>
                <w:szCs w:val="24"/>
              </w:rPr>
              <w:t>6.</w:t>
            </w:r>
            <w:r>
              <w:rPr>
                <w:rFonts w:ascii="Times New Roman" w:eastAsia="Times New Roman" w:hAnsi="Times New Roman"/>
                <w:sz w:val="24"/>
                <w:szCs w:val="24"/>
              </w:rPr>
              <w:t xml:space="preserve"> Teknik Bilimler Meslek Yüksekokulu </w:t>
            </w:r>
          </w:p>
        </w:tc>
        <w:tc>
          <w:tcPr>
            <w:tcW w:w="1843" w:type="dxa"/>
            <w:shd w:val="clear" w:color="auto" w:fill="auto"/>
          </w:tcPr>
          <w:p w14:paraId="35695BF5" w14:textId="77777777" w:rsidR="0059511D" w:rsidRDefault="00D3508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TBMYO</w:t>
            </w:r>
          </w:p>
        </w:tc>
      </w:tr>
      <w:tr w:rsidR="0059511D" w14:paraId="4AC0615D" w14:textId="77777777">
        <w:trPr>
          <w:trHeight w:val="544"/>
        </w:trPr>
        <w:tc>
          <w:tcPr>
            <w:tcW w:w="7088" w:type="dxa"/>
            <w:shd w:val="clear" w:color="auto" w:fill="BDD6EE"/>
            <w:vAlign w:val="center"/>
          </w:tcPr>
          <w:p w14:paraId="70628215"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Devlet Konservatuvarı</w:t>
            </w:r>
          </w:p>
        </w:tc>
        <w:tc>
          <w:tcPr>
            <w:tcW w:w="1843" w:type="dxa"/>
            <w:shd w:val="clear" w:color="auto" w:fill="BDD6EE"/>
            <w:vAlign w:val="center"/>
          </w:tcPr>
          <w:p w14:paraId="0E255F29"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Birim Kısaltmaları</w:t>
            </w:r>
          </w:p>
        </w:tc>
      </w:tr>
      <w:tr w:rsidR="0059511D" w14:paraId="5E774CAD" w14:textId="77777777">
        <w:trPr>
          <w:trHeight w:val="121"/>
        </w:trPr>
        <w:tc>
          <w:tcPr>
            <w:tcW w:w="7088" w:type="dxa"/>
            <w:shd w:val="clear" w:color="auto" w:fill="auto"/>
          </w:tcPr>
          <w:p w14:paraId="516412D6"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w:t>
            </w:r>
            <w:r>
              <w:rPr>
                <w:rFonts w:ascii="Times New Roman" w:eastAsia="Times New Roman" w:hAnsi="Times New Roman"/>
                <w:color w:val="000000"/>
                <w:sz w:val="24"/>
                <w:szCs w:val="24"/>
              </w:rPr>
              <w:t xml:space="preserve"> Devlet Konservatuvarı </w:t>
            </w:r>
          </w:p>
        </w:tc>
        <w:tc>
          <w:tcPr>
            <w:tcW w:w="1843" w:type="dxa"/>
            <w:shd w:val="clear" w:color="auto" w:fill="auto"/>
          </w:tcPr>
          <w:p w14:paraId="073384B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DK</w:t>
            </w:r>
          </w:p>
        </w:tc>
      </w:tr>
      <w:tr w:rsidR="0059511D" w14:paraId="65B030E1" w14:textId="77777777">
        <w:trPr>
          <w:trHeight w:val="20"/>
        </w:trPr>
        <w:tc>
          <w:tcPr>
            <w:tcW w:w="7088" w:type="dxa"/>
            <w:shd w:val="clear" w:color="auto" w:fill="BDD6EE"/>
            <w:vAlign w:val="center"/>
          </w:tcPr>
          <w:p w14:paraId="21C56DC7"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Daire Başkanlıkları</w:t>
            </w:r>
          </w:p>
        </w:tc>
        <w:tc>
          <w:tcPr>
            <w:tcW w:w="1843" w:type="dxa"/>
            <w:shd w:val="clear" w:color="auto" w:fill="BDD6EE"/>
            <w:vAlign w:val="center"/>
          </w:tcPr>
          <w:p w14:paraId="2E113878"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Birim Kısaltmaları</w:t>
            </w:r>
          </w:p>
        </w:tc>
      </w:tr>
      <w:tr w:rsidR="0059511D" w14:paraId="34504019" w14:textId="77777777">
        <w:trPr>
          <w:trHeight w:val="233"/>
        </w:trPr>
        <w:tc>
          <w:tcPr>
            <w:tcW w:w="7088" w:type="dxa"/>
            <w:shd w:val="clear" w:color="auto" w:fill="auto"/>
          </w:tcPr>
          <w:p w14:paraId="3350070C"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 </w:t>
            </w:r>
            <w:r>
              <w:rPr>
                <w:rFonts w:ascii="Times New Roman" w:eastAsia="Times New Roman" w:hAnsi="Times New Roman"/>
                <w:color w:val="000000"/>
                <w:sz w:val="24"/>
                <w:szCs w:val="24"/>
              </w:rPr>
              <w:t>Bilgi İşlem Daire Başkanlığı</w:t>
            </w:r>
          </w:p>
        </w:tc>
        <w:tc>
          <w:tcPr>
            <w:tcW w:w="1843" w:type="dxa"/>
            <w:shd w:val="clear" w:color="auto" w:fill="auto"/>
          </w:tcPr>
          <w:p w14:paraId="202B3300"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BİDB</w:t>
            </w:r>
          </w:p>
        </w:tc>
      </w:tr>
      <w:tr w:rsidR="0059511D" w14:paraId="6B572F30" w14:textId="77777777">
        <w:trPr>
          <w:trHeight w:val="233"/>
        </w:trPr>
        <w:tc>
          <w:tcPr>
            <w:tcW w:w="7088" w:type="dxa"/>
            <w:shd w:val="clear" w:color="auto" w:fill="auto"/>
          </w:tcPr>
          <w:p w14:paraId="05B7C24C" w14:textId="77777777" w:rsidR="0059511D" w:rsidRDefault="00D3508D">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color w:val="000000"/>
                <w:sz w:val="24"/>
                <w:szCs w:val="24"/>
              </w:rPr>
              <w:t xml:space="preserve"> İdari ve Mali İşler Daire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Başkanlığı</w:t>
            </w:r>
          </w:p>
        </w:tc>
        <w:tc>
          <w:tcPr>
            <w:tcW w:w="1843" w:type="dxa"/>
            <w:shd w:val="clear" w:color="auto" w:fill="auto"/>
          </w:tcPr>
          <w:p w14:paraId="75A58E76"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İMİDB</w:t>
            </w:r>
          </w:p>
        </w:tc>
      </w:tr>
      <w:tr w:rsidR="0059511D" w14:paraId="0DEB7382" w14:textId="77777777">
        <w:trPr>
          <w:trHeight w:val="185"/>
        </w:trPr>
        <w:tc>
          <w:tcPr>
            <w:tcW w:w="7088" w:type="dxa"/>
            <w:shd w:val="clear" w:color="auto" w:fill="auto"/>
          </w:tcPr>
          <w:p w14:paraId="0ABA3B0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3. </w:t>
            </w:r>
            <w:r>
              <w:rPr>
                <w:rFonts w:ascii="Times New Roman" w:eastAsia="Times New Roman" w:hAnsi="Times New Roman"/>
                <w:color w:val="000000"/>
                <w:sz w:val="24"/>
                <w:szCs w:val="24"/>
              </w:rPr>
              <w:t>Kütüphane ve Dokümantasyon Daire Başkanlığı</w:t>
            </w:r>
          </w:p>
        </w:tc>
        <w:tc>
          <w:tcPr>
            <w:tcW w:w="1843" w:type="dxa"/>
            <w:shd w:val="clear" w:color="auto" w:fill="auto"/>
          </w:tcPr>
          <w:p w14:paraId="257829E1" w14:textId="5C171201"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K</w:t>
            </w:r>
            <w:r w:rsidR="00FD27DC">
              <w:rPr>
                <w:rFonts w:ascii="Times New Roman" w:eastAsia="Times New Roman" w:hAnsi="Times New Roman"/>
                <w:color w:val="000000"/>
                <w:sz w:val="24"/>
                <w:szCs w:val="24"/>
              </w:rPr>
              <w:t>Dİ</w:t>
            </w:r>
          </w:p>
        </w:tc>
      </w:tr>
      <w:tr w:rsidR="0059511D" w14:paraId="352D542E" w14:textId="77777777">
        <w:trPr>
          <w:trHeight w:val="161"/>
        </w:trPr>
        <w:tc>
          <w:tcPr>
            <w:tcW w:w="7088" w:type="dxa"/>
            <w:shd w:val="clear" w:color="auto" w:fill="auto"/>
          </w:tcPr>
          <w:p w14:paraId="1CBB02BE"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4.</w:t>
            </w:r>
            <w:r>
              <w:rPr>
                <w:rFonts w:ascii="Times New Roman" w:eastAsia="Times New Roman" w:hAnsi="Times New Roman"/>
                <w:color w:val="000000"/>
                <w:sz w:val="24"/>
                <w:szCs w:val="24"/>
              </w:rPr>
              <w:t xml:space="preserve"> Öğrenci İşleri Daire Başkanlığı</w:t>
            </w:r>
          </w:p>
        </w:tc>
        <w:tc>
          <w:tcPr>
            <w:tcW w:w="1843" w:type="dxa"/>
            <w:shd w:val="clear" w:color="auto" w:fill="auto"/>
          </w:tcPr>
          <w:p w14:paraId="4D64F58F" w14:textId="3D79FF6A"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Öİ</w:t>
            </w:r>
          </w:p>
        </w:tc>
      </w:tr>
      <w:tr w:rsidR="0059511D" w14:paraId="2CBB165E" w14:textId="77777777">
        <w:trPr>
          <w:trHeight w:val="279"/>
        </w:trPr>
        <w:tc>
          <w:tcPr>
            <w:tcW w:w="7088" w:type="dxa"/>
            <w:shd w:val="clear" w:color="auto" w:fill="auto"/>
          </w:tcPr>
          <w:p w14:paraId="27032B66"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5. </w:t>
            </w:r>
            <w:r>
              <w:rPr>
                <w:rFonts w:ascii="Times New Roman" w:eastAsia="Times New Roman" w:hAnsi="Times New Roman"/>
                <w:color w:val="000000"/>
                <w:sz w:val="24"/>
                <w:szCs w:val="24"/>
              </w:rPr>
              <w:t>Personel Daire Başkanlığı</w:t>
            </w:r>
          </w:p>
        </w:tc>
        <w:tc>
          <w:tcPr>
            <w:tcW w:w="1843" w:type="dxa"/>
            <w:shd w:val="clear" w:color="auto" w:fill="auto"/>
          </w:tcPr>
          <w:p w14:paraId="3FA4B4DB"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PDB</w:t>
            </w:r>
          </w:p>
        </w:tc>
      </w:tr>
      <w:tr w:rsidR="0059511D" w14:paraId="05A75B74" w14:textId="77777777">
        <w:trPr>
          <w:trHeight w:val="255"/>
        </w:trPr>
        <w:tc>
          <w:tcPr>
            <w:tcW w:w="7088" w:type="dxa"/>
            <w:shd w:val="clear" w:color="auto" w:fill="auto"/>
          </w:tcPr>
          <w:p w14:paraId="2055E1B4"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6. </w:t>
            </w:r>
            <w:r>
              <w:rPr>
                <w:rFonts w:ascii="Times New Roman" w:eastAsia="Times New Roman" w:hAnsi="Times New Roman"/>
                <w:color w:val="000000"/>
                <w:sz w:val="24"/>
                <w:szCs w:val="24"/>
              </w:rPr>
              <w:t>Sağlık Kültür ve Spor Daire Başkanlığı</w:t>
            </w:r>
          </w:p>
        </w:tc>
        <w:tc>
          <w:tcPr>
            <w:tcW w:w="1843" w:type="dxa"/>
            <w:shd w:val="clear" w:color="auto" w:fill="auto"/>
          </w:tcPr>
          <w:p w14:paraId="19C069CB" w14:textId="4DE67D5E"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w:t>
            </w:r>
          </w:p>
        </w:tc>
      </w:tr>
      <w:tr w:rsidR="0059511D" w14:paraId="05223793" w14:textId="77777777">
        <w:trPr>
          <w:trHeight w:val="232"/>
        </w:trPr>
        <w:tc>
          <w:tcPr>
            <w:tcW w:w="7088" w:type="dxa"/>
            <w:shd w:val="clear" w:color="auto" w:fill="auto"/>
          </w:tcPr>
          <w:p w14:paraId="006C284B"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    6.1.</w:t>
            </w:r>
            <w:r>
              <w:rPr>
                <w:rFonts w:ascii="Times New Roman" w:eastAsia="Times New Roman" w:hAnsi="Times New Roman"/>
                <w:color w:val="000000"/>
                <w:sz w:val="24"/>
                <w:szCs w:val="24"/>
              </w:rPr>
              <w:t xml:space="preserve"> Engelli Öğrenci Birimi</w:t>
            </w:r>
          </w:p>
        </w:tc>
        <w:tc>
          <w:tcPr>
            <w:tcW w:w="1843" w:type="dxa"/>
            <w:shd w:val="clear" w:color="auto" w:fill="auto"/>
          </w:tcPr>
          <w:p w14:paraId="50526CBC"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SKS-EÖB</w:t>
            </w:r>
          </w:p>
        </w:tc>
      </w:tr>
      <w:tr w:rsidR="0059511D" w14:paraId="7169FAF6" w14:textId="77777777">
        <w:trPr>
          <w:trHeight w:val="207"/>
        </w:trPr>
        <w:tc>
          <w:tcPr>
            <w:tcW w:w="7088" w:type="dxa"/>
            <w:shd w:val="clear" w:color="auto" w:fill="auto"/>
          </w:tcPr>
          <w:p w14:paraId="0CBAC817"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    6.2.</w:t>
            </w:r>
            <w:r>
              <w:rPr>
                <w:rFonts w:ascii="Times New Roman" w:eastAsia="Times New Roman" w:hAnsi="Times New Roman"/>
                <w:color w:val="000000"/>
                <w:sz w:val="24"/>
                <w:szCs w:val="24"/>
              </w:rPr>
              <w:t xml:space="preserve"> Kültür Hizmetleri </w:t>
            </w:r>
          </w:p>
        </w:tc>
        <w:tc>
          <w:tcPr>
            <w:tcW w:w="1843" w:type="dxa"/>
            <w:shd w:val="clear" w:color="auto" w:fill="auto"/>
          </w:tcPr>
          <w:p w14:paraId="749ACAFB"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SKS-KH</w:t>
            </w:r>
          </w:p>
        </w:tc>
      </w:tr>
      <w:tr w:rsidR="0059511D" w14:paraId="3CC9F471" w14:textId="77777777">
        <w:trPr>
          <w:trHeight w:val="184"/>
        </w:trPr>
        <w:tc>
          <w:tcPr>
            <w:tcW w:w="7088" w:type="dxa"/>
            <w:shd w:val="clear" w:color="auto" w:fill="auto"/>
          </w:tcPr>
          <w:p w14:paraId="09CDB245"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    6.3.</w:t>
            </w:r>
            <w:r>
              <w:rPr>
                <w:rFonts w:ascii="Times New Roman" w:eastAsia="Times New Roman" w:hAnsi="Times New Roman"/>
                <w:color w:val="000000"/>
                <w:sz w:val="24"/>
                <w:szCs w:val="24"/>
              </w:rPr>
              <w:t xml:space="preserve"> </w:t>
            </w:r>
            <w:proofErr w:type="spellStart"/>
            <w:proofErr w:type="gramStart"/>
            <w:r>
              <w:rPr>
                <w:rFonts w:ascii="Times New Roman" w:eastAsia="Times New Roman" w:hAnsi="Times New Roman"/>
                <w:color w:val="000000"/>
                <w:sz w:val="24"/>
                <w:szCs w:val="24"/>
              </w:rPr>
              <w:t>Mediko</w:t>
            </w:r>
            <w:proofErr w:type="spellEnd"/>
            <w:r>
              <w:rPr>
                <w:rFonts w:ascii="Times New Roman" w:eastAsia="Times New Roman" w:hAnsi="Times New Roman"/>
                <w:color w:val="000000"/>
                <w:sz w:val="24"/>
                <w:szCs w:val="24"/>
              </w:rPr>
              <w:t xml:space="preserve"> -</w:t>
            </w:r>
            <w:proofErr w:type="gramEnd"/>
            <w:r>
              <w:rPr>
                <w:rFonts w:ascii="Times New Roman" w:eastAsia="Times New Roman" w:hAnsi="Times New Roman"/>
                <w:color w:val="000000"/>
                <w:sz w:val="24"/>
                <w:szCs w:val="24"/>
              </w:rPr>
              <w:t xml:space="preserve"> Sosyal </w:t>
            </w:r>
          </w:p>
        </w:tc>
        <w:tc>
          <w:tcPr>
            <w:tcW w:w="1843" w:type="dxa"/>
            <w:shd w:val="clear" w:color="auto" w:fill="auto"/>
          </w:tcPr>
          <w:p w14:paraId="333CC122"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SKS-MS</w:t>
            </w:r>
          </w:p>
        </w:tc>
      </w:tr>
      <w:tr w:rsidR="0059511D" w14:paraId="19F4F72C" w14:textId="77777777">
        <w:trPr>
          <w:trHeight w:val="159"/>
        </w:trPr>
        <w:tc>
          <w:tcPr>
            <w:tcW w:w="7088" w:type="dxa"/>
            <w:shd w:val="clear" w:color="auto" w:fill="auto"/>
          </w:tcPr>
          <w:p w14:paraId="2AB36AA5"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    6.4. </w:t>
            </w:r>
            <w:r>
              <w:rPr>
                <w:rFonts w:ascii="Times New Roman" w:eastAsia="Times New Roman" w:hAnsi="Times New Roman"/>
                <w:color w:val="000000"/>
                <w:sz w:val="24"/>
                <w:szCs w:val="24"/>
              </w:rPr>
              <w:t xml:space="preserve">Spor Hizmetleri </w:t>
            </w:r>
          </w:p>
        </w:tc>
        <w:tc>
          <w:tcPr>
            <w:tcW w:w="1843" w:type="dxa"/>
            <w:shd w:val="clear" w:color="auto" w:fill="auto"/>
          </w:tcPr>
          <w:p w14:paraId="400EFC61"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SKS-SH</w:t>
            </w:r>
          </w:p>
        </w:tc>
      </w:tr>
      <w:tr w:rsidR="0059511D" w14:paraId="146B5CE4" w14:textId="77777777">
        <w:trPr>
          <w:trHeight w:val="135"/>
        </w:trPr>
        <w:tc>
          <w:tcPr>
            <w:tcW w:w="7088" w:type="dxa"/>
            <w:shd w:val="clear" w:color="auto" w:fill="auto"/>
          </w:tcPr>
          <w:p w14:paraId="65BB15F8"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    6.5.</w:t>
            </w:r>
            <w:r>
              <w:rPr>
                <w:rFonts w:ascii="Times New Roman" w:eastAsia="Times New Roman" w:hAnsi="Times New Roman"/>
                <w:color w:val="000000"/>
                <w:sz w:val="24"/>
                <w:szCs w:val="24"/>
              </w:rPr>
              <w:t xml:space="preserve"> Yurtlar</w:t>
            </w:r>
          </w:p>
        </w:tc>
        <w:tc>
          <w:tcPr>
            <w:tcW w:w="1843" w:type="dxa"/>
            <w:shd w:val="clear" w:color="auto" w:fill="auto"/>
          </w:tcPr>
          <w:p w14:paraId="5546B3C5"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SKS-YRT</w:t>
            </w:r>
          </w:p>
        </w:tc>
      </w:tr>
      <w:tr w:rsidR="0059511D" w14:paraId="4923B208" w14:textId="77777777">
        <w:trPr>
          <w:trHeight w:val="253"/>
        </w:trPr>
        <w:tc>
          <w:tcPr>
            <w:tcW w:w="7088" w:type="dxa"/>
            <w:shd w:val="clear" w:color="auto" w:fill="auto"/>
          </w:tcPr>
          <w:p w14:paraId="75D765E0"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7. </w:t>
            </w:r>
            <w:r>
              <w:rPr>
                <w:rFonts w:ascii="Times New Roman" w:eastAsia="Times New Roman" w:hAnsi="Times New Roman"/>
                <w:color w:val="000000"/>
                <w:sz w:val="24"/>
                <w:szCs w:val="24"/>
              </w:rPr>
              <w:t>Yapı İşleri ve Teknik Daire Başkanlığı</w:t>
            </w:r>
          </w:p>
        </w:tc>
        <w:tc>
          <w:tcPr>
            <w:tcW w:w="1843" w:type="dxa"/>
            <w:shd w:val="clear" w:color="auto" w:fill="auto"/>
          </w:tcPr>
          <w:p w14:paraId="636C346A"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YİDB</w:t>
            </w:r>
          </w:p>
        </w:tc>
      </w:tr>
      <w:tr w:rsidR="0059511D" w14:paraId="78D9D543" w14:textId="77777777">
        <w:trPr>
          <w:trHeight w:val="542"/>
        </w:trPr>
        <w:tc>
          <w:tcPr>
            <w:tcW w:w="7088" w:type="dxa"/>
            <w:shd w:val="clear" w:color="auto" w:fill="BDD6EE"/>
            <w:vAlign w:val="center"/>
          </w:tcPr>
          <w:p w14:paraId="7971A97B"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Koordinatörlükler</w:t>
            </w:r>
          </w:p>
        </w:tc>
        <w:tc>
          <w:tcPr>
            <w:tcW w:w="1843" w:type="dxa"/>
            <w:shd w:val="clear" w:color="auto" w:fill="BDD6EE"/>
            <w:vAlign w:val="center"/>
          </w:tcPr>
          <w:p w14:paraId="187FC5F4"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Birim Kısaltmaları</w:t>
            </w:r>
          </w:p>
        </w:tc>
      </w:tr>
      <w:tr w:rsidR="0059511D" w14:paraId="77407597" w14:textId="77777777">
        <w:trPr>
          <w:trHeight w:val="223"/>
        </w:trPr>
        <w:tc>
          <w:tcPr>
            <w:tcW w:w="7088" w:type="dxa"/>
            <w:shd w:val="clear" w:color="auto" w:fill="auto"/>
          </w:tcPr>
          <w:p w14:paraId="57D7714F"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w:t>
            </w:r>
            <w:r>
              <w:rPr>
                <w:rFonts w:ascii="Times New Roman" w:eastAsia="Times New Roman" w:hAnsi="Times New Roman"/>
                <w:color w:val="000000"/>
                <w:sz w:val="24"/>
                <w:szCs w:val="24"/>
              </w:rPr>
              <w:t xml:space="preserve"> Akademik Değerlendirme Koordinatörlüğü</w:t>
            </w:r>
          </w:p>
        </w:tc>
        <w:tc>
          <w:tcPr>
            <w:tcW w:w="1843" w:type="dxa"/>
            <w:shd w:val="clear" w:color="auto" w:fill="auto"/>
          </w:tcPr>
          <w:p w14:paraId="7F22DB35"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ADK</w:t>
            </w:r>
          </w:p>
        </w:tc>
      </w:tr>
      <w:tr w:rsidR="0059511D" w14:paraId="69906C35" w14:textId="77777777">
        <w:trPr>
          <w:trHeight w:val="199"/>
        </w:trPr>
        <w:tc>
          <w:tcPr>
            <w:tcW w:w="7088" w:type="dxa"/>
            <w:shd w:val="clear" w:color="auto" w:fill="auto"/>
          </w:tcPr>
          <w:p w14:paraId="7EEC0D13"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color w:val="000000"/>
                <w:sz w:val="24"/>
                <w:szCs w:val="24"/>
              </w:rPr>
              <w:t xml:space="preserve"> Atatürk İlkeleri ve İnkılap Tarihi Uzaktan Öğretim Koordinatörlüğü</w:t>
            </w:r>
          </w:p>
        </w:tc>
        <w:tc>
          <w:tcPr>
            <w:tcW w:w="1843" w:type="dxa"/>
            <w:shd w:val="clear" w:color="auto" w:fill="auto"/>
          </w:tcPr>
          <w:p w14:paraId="40BE8F68" w14:textId="77777777" w:rsidR="0059511D" w:rsidRDefault="00D3508D" w:rsidP="00CB4E3F">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AİÖK</w:t>
            </w:r>
          </w:p>
        </w:tc>
      </w:tr>
      <w:tr w:rsidR="0059511D" w14:paraId="16407AAA" w14:textId="77777777">
        <w:trPr>
          <w:trHeight w:val="175"/>
        </w:trPr>
        <w:tc>
          <w:tcPr>
            <w:tcW w:w="7088" w:type="dxa"/>
            <w:shd w:val="clear" w:color="auto" w:fill="auto"/>
          </w:tcPr>
          <w:p w14:paraId="64942EE1"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3. </w:t>
            </w:r>
            <w:r>
              <w:rPr>
                <w:rFonts w:ascii="Times New Roman" w:eastAsia="Times New Roman" w:hAnsi="Times New Roman"/>
                <w:color w:val="000000"/>
                <w:sz w:val="24"/>
                <w:szCs w:val="24"/>
              </w:rPr>
              <w:t xml:space="preserve">Bilgi, İnovasyon ve Teknoloji Transfer Ofisi </w:t>
            </w:r>
          </w:p>
        </w:tc>
        <w:tc>
          <w:tcPr>
            <w:tcW w:w="1843" w:type="dxa"/>
            <w:shd w:val="clear" w:color="auto" w:fill="auto"/>
          </w:tcPr>
          <w:p w14:paraId="23D750B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BİTTO</w:t>
            </w:r>
          </w:p>
        </w:tc>
      </w:tr>
      <w:tr w:rsidR="0059511D" w14:paraId="4608ED8B" w14:textId="77777777">
        <w:trPr>
          <w:trHeight w:val="293"/>
        </w:trPr>
        <w:tc>
          <w:tcPr>
            <w:tcW w:w="7088" w:type="dxa"/>
            <w:shd w:val="clear" w:color="auto" w:fill="auto"/>
          </w:tcPr>
          <w:p w14:paraId="42AE7AB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4.</w:t>
            </w:r>
            <w:r>
              <w:rPr>
                <w:rFonts w:ascii="Times New Roman" w:eastAsia="Times New Roman" w:hAnsi="Times New Roman"/>
                <w:color w:val="000000"/>
                <w:sz w:val="24"/>
                <w:szCs w:val="24"/>
              </w:rPr>
              <w:t xml:space="preserve"> Bilgi Teknolojileri ve Uygulamaları Koordinatörlüğü </w:t>
            </w:r>
          </w:p>
        </w:tc>
        <w:tc>
          <w:tcPr>
            <w:tcW w:w="1843" w:type="dxa"/>
            <w:shd w:val="clear" w:color="auto" w:fill="auto"/>
          </w:tcPr>
          <w:p w14:paraId="3AA77A3B"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BTUK</w:t>
            </w:r>
          </w:p>
        </w:tc>
      </w:tr>
      <w:tr w:rsidR="0059511D" w14:paraId="7D282129" w14:textId="77777777">
        <w:trPr>
          <w:trHeight w:val="255"/>
        </w:trPr>
        <w:tc>
          <w:tcPr>
            <w:tcW w:w="7088" w:type="dxa"/>
            <w:shd w:val="clear" w:color="auto" w:fill="auto"/>
          </w:tcPr>
          <w:p w14:paraId="5F8DCB9B"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5.</w:t>
            </w:r>
            <w:r>
              <w:rPr>
                <w:rFonts w:ascii="Times New Roman" w:eastAsia="Times New Roman" w:hAnsi="Times New Roman"/>
                <w:color w:val="000000"/>
                <w:sz w:val="24"/>
                <w:szCs w:val="24"/>
              </w:rPr>
              <w:t xml:space="preserve"> Kalite ve Akreditasyon Koordinatörlüğü</w:t>
            </w:r>
          </w:p>
        </w:tc>
        <w:tc>
          <w:tcPr>
            <w:tcW w:w="1843" w:type="dxa"/>
            <w:shd w:val="clear" w:color="auto" w:fill="auto"/>
          </w:tcPr>
          <w:p w14:paraId="5DC8D88A"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BÜKAK</w:t>
            </w:r>
          </w:p>
        </w:tc>
      </w:tr>
      <w:tr w:rsidR="0059511D" w14:paraId="633C6D28" w14:textId="77777777">
        <w:trPr>
          <w:trHeight w:val="246"/>
        </w:trPr>
        <w:tc>
          <w:tcPr>
            <w:tcW w:w="7088" w:type="dxa"/>
            <w:shd w:val="clear" w:color="auto" w:fill="auto"/>
          </w:tcPr>
          <w:p w14:paraId="078D2BD7"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6.</w:t>
            </w:r>
            <w:r>
              <w:rPr>
                <w:rFonts w:ascii="Times New Roman" w:eastAsia="Times New Roman" w:hAnsi="Times New Roman"/>
                <w:color w:val="000000"/>
                <w:sz w:val="24"/>
                <w:szCs w:val="24"/>
              </w:rPr>
              <w:t xml:space="preserve"> Kurumsal İletişim Koordinatörlüğü </w:t>
            </w:r>
          </w:p>
        </w:tc>
        <w:tc>
          <w:tcPr>
            <w:tcW w:w="1843" w:type="dxa"/>
            <w:shd w:val="clear" w:color="auto" w:fill="auto"/>
          </w:tcPr>
          <w:p w14:paraId="4DD79A04"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BÜKİK</w:t>
            </w:r>
          </w:p>
        </w:tc>
      </w:tr>
      <w:tr w:rsidR="0059511D" w14:paraId="509BB35B" w14:textId="77777777">
        <w:trPr>
          <w:trHeight w:val="207"/>
        </w:trPr>
        <w:tc>
          <w:tcPr>
            <w:tcW w:w="7088" w:type="dxa"/>
            <w:shd w:val="clear" w:color="auto" w:fill="auto"/>
          </w:tcPr>
          <w:p w14:paraId="20349257"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7.</w:t>
            </w:r>
            <w:r>
              <w:rPr>
                <w:rFonts w:ascii="Times New Roman" w:eastAsia="Times New Roman" w:hAnsi="Times New Roman"/>
                <w:color w:val="000000"/>
                <w:sz w:val="24"/>
                <w:szCs w:val="24"/>
              </w:rPr>
              <w:t xml:space="preserve"> Oryantasyon ve Kişisel Gelişim Dersi Koordinatörlüğü </w:t>
            </w:r>
          </w:p>
        </w:tc>
        <w:tc>
          <w:tcPr>
            <w:tcW w:w="1843" w:type="dxa"/>
            <w:shd w:val="clear" w:color="auto" w:fill="auto"/>
          </w:tcPr>
          <w:p w14:paraId="1BDEE24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OKGDK</w:t>
            </w:r>
          </w:p>
        </w:tc>
      </w:tr>
      <w:tr w:rsidR="0059511D" w14:paraId="4E7FACCA" w14:textId="77777777">
        <w:trPr>
          <w:trHeight w:val="325"/>
        </w:trPr>
        <w:tc>
          <w:tcPr>
            <w:tcW w:w="7088" w:type="dxa"/>
            <w:shd w:val="clear" w:color="auto" w:fill="auto"/>
          </w:tcPr>
          <w:p w14:paraId="003C83A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8. </w:t>
            </w:r>
            <w:r>
              <w:rPr>
                <w:rFonts w:ascii="Times New Roman" w:eastAsia="Times New Roman" w:hAnsi="Times New Roman"/>
                <w:color w:val="000000"/>
                <w:sz w:val="24"/>
                <w:szCs w:val="24"/>
              </w:rPr>
              <w:t>Uluslararası İlişkiler ve Değişim Programları Koordinatörlüğü</w:t>
            </w:r>
          </w:p>
        </w:tc>
        <w:tc>
          <w:tcPr>
            <w:tcW w:w="1843" w:type="dxa"/>
            <w:shd w:val="clear" w:color="auto" w:fill="auto"/>
          </w:tcPr>
          <w:p w14:paraId="2C94409E" w14:textId="77777777" w:rsidR="0059511D" w:rsidRDefault="00D3508D" w:rsidP="00CB4E3F">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UİK</w:t>
            </w:r>
          </w:p>
        </w:tc>
      </w:tr>
      <w:tr w:rsidR="0059511D" w14:paraId="6E2F9B38" w14:textId="77777777">
        <w:trPr>
          <w:trHeight w:val="535"/>
        </w:trPr>
        <w:tc>
          <w:tcPr>
            <w:tcW w:w="7088" w:type="dxa"/>
            <w:shd w:val="clear" w:color="auto" w:fill="BDD6EE"/>
            <w:vAlign w:val="center"/>
          </w:tcPr>
          <w:p w14:paraId="13149CE0"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Merkezler</w:t>
            </w:r>
          </w:p>
        </w:tc>
        <w:tc>
          <w:tcPr>
            <w:tcW w:w="1843" w:type="dxa"/>
            <w:shd w:val="clear" w:color="auto" w:fill="BDD6EE"/>
            <w:vAlign w:val="center"/>
          </w:tcPr>
          <w:p w14:paraId="18D2E889" w14:textId="77777777" w:rsidR="0059511D" w:rsidRDefault="00D3508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Birim Kısaltmaları</w:t>
            </w:r>
          </w:p>
        </w:tc>
      </w:tr>
      <w:tr w:rsidR="0059511D" w14:paraId="5BFB0475" w14:textId="77777777">
        <w:trPr>
          <w:trHeight w:val="239"/>
        </w:trPr>
        <w:tc>
          <w:tcPr>
            <w:tcW w:w="7088" w:type="dxa"/>
            <w:shd w:val="clear" w:color="auto" w:fill="auto"/>
          </w:tcPr>
          <w:p w14:paraId="3362B02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 </w:t>
            </w:r>
            <w:r>
              <w:rPr>
                <w:rFonts w:ascii="Times New Roman" w:eastAsia="Times New Roman" w:hAnsi="Times New Roman"/>
                <w:color w:val="000000"/>
                <w:sz w:val="24"/>
                <w:szCs w:val="24"/>
              </w:rPr>
              <w:t>Afet Eğitim Müdahale Uygulama ve Araştırma Merkezi</w:t>
            </w:r>
          </w:p>
        </w:tc>
        <w:tc>
          <w:tcPr>
            <w:tcW w:w="1843" w:type="dxa"/>
            <w:shd w:val="clear" w:color="auto" w:fill="auto"/>
          </w:tcPr>
          <w:p w14:paraId="6C0D7980" w14:textId="77777777" w:rsidR="0059511D" w:rsidRDefault="00D3508D" w:rsidP="00A10067">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A</w:t>
            </w:r>
            <w:r w:rsidR="00A10067">
              <w:rPr>
                <w:rFonts w:ascii="Times New Roman" w:eastAsia="Times New Roman" w:hAnsi="Times New Roman"/>
                <w:color w:val="000000"/>
                <w:sz w:val="24"/>
                <w:szCs w:val="24"/>
              </w:rPr>
              <w:t>F</w:t>
            </w:r>
            <w:r>
              <w:rPr>
                <w:rFonts w:ascii="Times New Roman" w:eastAsia="Times New Roman" w:hAnsi="Times New Roman"/>
                <w:color w:val="000000"/>
                <w:sz w:val="24"/>
                <w:szCs w:val="24"/>
              </w:rPr>
              <w:t>AM</w:t>
            </w:r>
          </w:p>
        </w:tc>
      </w:tr>
      <w:tr w:rsidR="0059511D" w14:paraId="3093BD58" w14:textId="77777777">
        <w:trPr>
          <w:trHeight w:val="229"/>
        </w:trPr>
        <w:tc>
          <w:tcPr>
            <w:tcW w:w="7088" w:type="dxa"/>
            <w:shd w:val="clear" w:color="auto" w:fill="auto"/>
          </w:tcPr>
          <w:p w14:paraId="47E6D824"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color w:val="000000"/>
                <w:sz w:val="24"/>
                <w:szCs w:val="24"/>
              </w:rPr>
              <w:t xml:space="preserve"> Ali </w:t>
            </w:r>
            <w:proofErr w:type="spellStart"/>
            <w:r>
              <w:rPr>
                <w:rFonts w:ascii="Times New Roman" w:eastAsia="Times New Roman" w:hAnsi="Times New Roman"/>
                <w:color w:val="000000"/>
                <w:sz w:val="24"/>
                <w:szCs w:val="24"/>
              </w:rPr>
              <w:t>Şîr</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Nevâyî</w:t>
            </w:r>
            <w:proofErr w:type="spellEnd"/>
            <w:r>
              <w:rPr>
                <w:rFonts w:ascii="Times New Roman" w:eastAsia="Times New Roman" w:hAnsi="Times New Roman"/>
                <w:color w:val="000000"/>
                <w:sz w:val="24"/>
                <w:szCs w:val="24"/>
              </w:rPr>
              <w:t xml:space="preserve"> Araştırma Merkezi </w:t>
            </w:r>
          </w:p>
        </w:tc>
        <w:tc>
          <w:tcPr>
            <w:tcW w:w="1843" w:type="dxa"/>
            <w:shd w:val="clear" w:color="auto" w:fill="auto"/>
          </w:tcPr>
          <w:p w14:paraId="7DFEBC89"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BAŞNAM</w:t>
            </w:r>
          </w:p>
        </w:tc>
      </w:tr>
      <w:tr w:rsidR="0059511D" w14:paraId="3325B41F" w14:textId="77777777">
        <w:trPr>
          <w:trHeight w:val="205"/>
        </w:trPr>
        <w:tc>
          <w:tcPr>
            <w:tcW w:w="7088" w:type="dxa"/>
            <w:shd w:val="clear" w:color="auto" w:fill="auto"/>
          </w:tcPr>
          <w:p w14:paraId="2ED3B043"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3</w:t>
            </w:r>
            <w:r>
              <w:rPr>
                <w:rFonts w:ascii="Times New Roman" w:eastAsia="Times New Roman" w:hAnsi="Times New Roman"/>
                <w:color w:val="000000"/>
                <w:sz w:val="24"/>
                <w:szCs w:val="24"/>
              </w:rPr>
              <w:t>. Atatürk İlkeleri Uygulama ve Araştırma Merk</w:t>
            </w:r>
            <w:r>
              <w:rPr>
                <w:rFonts w:ascii="Times New Roman" w:eastAsia="Times New Roman" w:hAnsi="Times New Roman"/>
                <w:sz w:val="24"/>
                <w:szCs w:val="24"/>
              </w:rPr>
              <w:t xml:space="preserve">ezi </w:t>
            </w:r>
          </w:p>
        </w:tc>
        <w:tc>
          <w:tcPr>
            <w:tcW w:w="1843" w:type="dxa"/>
            <w:shd w:val="clear" w:color="auto" w:fill="auto"/>
          </w:tcPr>
          <w:p w14:paraId="0A1DC546"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ATAMER</w:t>
            </w:r>
          </w:p>
        </w:tc>
      </w:tr>
      <w:tr w:rsidR="0059511D" w14:paraId="28C59FD3" w14:textId="77777777">
        <w:trPr>
          <w:trHeight w:val="323"/>
        </w:trPr>
        <w:tc>
          <w:tcPr>
            <w:tcW w:w="7088" w:type="dxa"/>
            <w:shd w:val="clear" w:color="auto" w:fill="auto"/>
          </w:tcPr>
          <w:p w14:paraId="487BCAC0"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4. </w:t>
            </w:r>
            <w:r>
              <w:rPr>
                <w:rFonts w:ascii="Times New Roman" w:eastAsia="Times New Roman" w:hAnsi="Times New Roman"/>
                <w:color w:val="000000"/>
                <w:sz w:val="24"/>
                <w:szCs w:val="24"/>
              </w:rPr>
              <w:t>Ceza Hukuku ve Kriminoloji Uygulama ve Araştırma Merk</w:t>
            </w:r>
            <w:r>
              <w:rPr>
                <w:rFonts w:ascii="Times New Roman" w:eastAsia="Times New Roman" w:hAnsi="Times New Roman"/>
                <w:sz w:val="24"/>
                <w:szCs w:val="24"/>
              </w:rPr>
              <w:t>ezi</w:t>
            </w:r>
            <w:r>
              <w:rPr>
                <w:rFonts w:ascii="Times New Roman" w:eastAsia="Times New Roman" w:hAnsi="Times New Roman"/>
                <w:color w:val="000000"/>
                <w:sz w:val="24"/>
                <w:szCs w:val="24"/>
              </w:rPr>
              <w:t xml:space="preserve"> </w:t>
            </w:r>
          </w:p>
        </w:tc>
        <w:tc>
          <w:tcPr>
            <w:tcW w:w="1843" w:type="dxa"/>
            <w:shd w:val="clear" w:color="auto" w:fill="auto"/>
          </w:tcPr>
          <w:p w14:paraId="501DF826"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CEKAMER</w:t>
            </w:r>
          </w:p>
        </w:tc>
      </w:tr>
      <w:tr w:rsidR="0059511D" w14:paraId="7EAD5B7A" w14:textId="77777777">
        <w:trPr>
          <w:trHeight w:val="244"/>
        </w:trPr>
        <w:tc>
          <w:tcPr>
            <w:tcW w:w="7088" w:type="dxa"/>
            <w:shd w:val="clear" w:color="auto" w:fill="auto"/>
          </w:tcPr>
          <w:p w14:paraId="40912936"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5.</w:t>
            </w:r>
            <w:r>
              <w:rPr>
                <w:rFonts w:ascii="Times New Roman" w:eastAsia="Times New Roman" w:hAnsi="Times New Roman"/>
                <w:color w:val="000000"/>
                <w:sz w:val="24"/>
                <w:szCs w:val="24"/>
              </w:rPr>
              <w:t xml:space="preserve"> Deney Hayvanları Üretim ve Araş</w:t>
            </w:r>
            <w:r>
              <w:rPr>
                <w:rFonts w:ascii="Times New Roman" w:eastAsia="Times New Roman" w:hAnsi="Times New Roman"/>
                <w:sz w:val="24"/>
                <w:szCs w:val="24"/>
              </w:rPr>
              <w:t>tırma Merkezi</w:t>
            </w:r>
          </w:p>
        </w:tc>
        <w:tc>
          <w:tcPr>
            <w:tcW w:w="1843" w:type="dxa"/>
            <w:shd w:val="clear" w:color="auto" w:fill="auto"/>
          </w:tcPr>
          <w:p w14:paraId="1BE6C201" w14:textId="77014D7F" w:rsidR="0059511D" w:rsidRDefault="00A0403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w:t>
            </w:r>
            <w:r w:rsidR="00D3508D">
              <w:rPr>
                <w:rFonts w:ascii="Times New Roman" w:eastAsia="Times New Roman" w:hAnsi="Times New Roman"/>
                <w:color w:val="000000"/>
                <w:sz w:val="24"/>
                <w:szCs w:val="24"/>
              </w:rPr>
              <w:t>ÜAM</w:t>
            </w:r>
          </w:p>
        </w:tc>
      </w:tr>
      <w:tr w:rsidR="0059511D" w14:paraId="37ACCB7B" w14:textId="77777777">
        <w:trPr>
          <w:trHeight w:val="91"/>
        </w:trPr>
        <w:tc>
          <w:tcPr>
            <w:tcW w:w="7088" w:type="dxa"/>
            <w:shd w:val="clear" w:color="auto" w:fill="auto"/>
          </w:tcPr>
          <w:p w14:paraId="5B9B6396"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6. </w:t>
            </w:r>
            <w:r>
              <w:rPr>
                <w:rFonts w:ascii="Times New Roman" w:eastAsia="Times New Roman" w:hAnsi="Times New Roman"/>
                <w:color w:val="000000"/>
                <w:sz w:val="24"/>
                <w:szCs w:val="24"/>
              </w:rPr>
              <w:t xml:space="preserve">Dil Araştırma ve Uygulama Merkezi </w:t>
            </w:r>
          </w:p>
        </w:tc>
        <w:tc>
          <w:tcPr>
            <w:tcW w:w="1843" w:type="dxa"/>
            <w:shd w:val="clear" w:color="auto" w:fill="auto"/>
          </w:tcPr>
          <w:p w14:paraId="73484C87" w14:textId="16336258"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DA</w:t>
            </w:r>
          </w:p>
        </w:tc>
      </w:tr>
      <w:tr w:rsidR="0059511D" w14:paraId="28634BEE" w14:textId="77777777">
        <w:trPr>
          <w:trHeight w:val="210"/>
        </w:trPr>
        <w:tc>
          <w:tcPr>
            <w:tcW w:w="7088" w:type="dxa"/>
            <w:shd w:val="clear" w:color="auto" w:fill="auto"/>
          </w:tcPr>
          <w:p w14:paraId="7B071202"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7.</w:t>
            </w:r>
            <w:r>
              <w:rPr>
                <w:rFonts w:ascii="Times New Roman" w:eastAsia="Times New Roman" w:hAnsi="Times New Roman"/>
                <w:color w:val="000000"/>
                <w:sz w:val="24"/>
                <w:szCs w:val="24"/>
              </w:rPr>
              <w:t xml:space="preserve"> Eğitim ve Danışmanlık </w:t>
            </w:r>
            <w:proofErr w:type="spellStart"/>
            <w:r>
              <w:rPr>
                <w:rFonts w:ascii="Times New Roman" w:eastAsia="Times New Roman" w:hAnsi="Times New Roman"/>
                <w:color w:val="000000"/>
                <w:sz w:val="24"/>
                <w:szCs w:val="24"/>
              </w:rPr>
              <w:t>Hizm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594ADF3F" w14:textId="342AF311"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w:t>
            </w:r>
            <w:r w:rsidR="00A04031">
              <w:rPr>
                <w:rFonts w:ascii="Times New Roman" w:eastAsia="Times New Roman" w:hAnsi="Times New Roman"/>
                <w:color w:val="000000"/>
                <w:sz w:val="24"/>
                <w:szCs w:val="24"/>
              </w:rPr>
              <w:t>ED</w:t>
            </w:r>
            <w:r>
              <w:rPr>
                <w:rFonts w:ascii="Times New Roman" w:eastAsia="Times New Roman" w:hAnsi="Times New Roman"/>
                <w:color w:val="000000"/>
                <w:sz w:val="24"/>
                <w:szCs w:val="24"/>
              </w:rPr>
              <w:t>AM</w:t>
            </w:r>
          </w:p>
        </w:tc>
      </w:tr>
      <w:tr w:rsidR="0059511D" w14:paraId="2DFD8B5E" w14:textId="77777777">
        <w:trPr>
          <w:trHeight w:val="185"/>
        </w:trPr>
        <w:tc>
          <w:tcPr>
            <w:tcW w:w="7088" w:type="dxa"/>
            <w:shd w:val="clear" w:color="auto" w:fill="auto"/>
          </w:tcPr>
          <w:p w14:paraId="0464AD5A"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8.</w:t>
            </w:r>
            <w:r>
              <w:rPr>
                <w:rFonts w:ascii="Times New Roman" w:eastAsia="Times New Roman" w:hAnsi="Times New Roman"/>
                <w:color w:val="000000"/>
                <w:sz w:val="24"/>
                <w:szCs w:val="24"/>
              </w:rPr>
              <w:t xml:space="preserve"> Ekin Ön Kuluçka </w:t>
            </w:r>
            <w:r>
              <w:rPr>
                <w:rFonts w:ascii="Times New Roman" w:eastAsia="Times New Roman" w:hAnsi="Times New Roman"/>
                <w:sz w:val="24"/>
                <w:szCs w:val="24"/>
              </w:rPr>
              <w:t>Merkezi</w:t>
            </w:r>
          </w:p>
        </w:tc>
        <w:tc>
          <w:tcPr>
            <w:tcW w:w="1843" w:type="dxa"/>
            <w:shd w:val="clear" w:color="auto" w:fill="auto"/>
          </w:tcPr>
          <w:p w14:paraId="255AF88A"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EÖKM</w:t>
            </w:r>
          </w:p>
        </w:tc>
      </w:tr>
      <w:tr w:rsidR="0059511D" w14:paraId="5C5CBBDA" w14:textId="77777777">
        <w:trPr>
          <w:trHeight w:val="214"/>
        </w:trPr>
        <w:tc>
          <w:tcPr>
            <w:tcW w:w="7088" w:type="dxa"/>
            <w:shd w:val="clear" w:color="auto" w:fill="auto"/>
          </w:tcPr>
          <w:p w14:paraId="72D868B1"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9. </w:t>
            </w:r>
            <w:r>
              <w:rPr>
                <w:rFonts w:ascii="Times New Roman" w:eastAsia="Times New Roman" w:hAnsi="Times New Roman"/>
                <w:color w:val="000000"/>
                <w:sz w:val="24"/>
                <w:szCs w:val="24"/>
              </w:rPr>
              <w:t xml:space="preserve">Gıda Tarım ve Hayvancılık Arş. ve Gel.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73353C71" w14:textId="51BDC5C0" w:rsidR="0059511D" w:rsidRDefault="00A0403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GTHE</w:t>
            </w:r>
          </w:p>
        </w:tc>
      </w:tr>
      <w:tr w:rsidR="0059511D" w14:paraId="01839789" w14:textId="77777777">
        <w:trPr>
          <w:trHeight w:val="214"/>
        </w:trPr>
        <w:tc>
          <w:tcPr>
            <w:tcW w:w="7088" w:type="dxa"/>
            <w:shd w:val="clear" w:color="auto" w:fill="auto"/>
          </w:tcPr>
          <w:p w14:paraId="6C9F7D53"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10.</w:t>
            </w:r>
            <w:r>
              <w:rPr>
                <w:rFonts w:ascii="Times New Roman" w:eastAsia="Times New Roman" w:hAnsi="Times New Roman"/>
                <w:color w:val="000000"/>
                <w:sz w:val="24"/>
                <w:szCs w:val="24"/>
              </w:rPr>
              <w:t xml:space="preserve"> Göç Araştırmaları Merkezi </w:t>
            </w:r>
          </w:p>
        </w:tc>
        <w:tc>
          <w:tcPr>
            <w:tcW w:w="1843" w:type="dxa"/>
            <w:shd w:val="clear" w:color="auto" w:fill="auto"/>
          </w:tcPr>
          <w:p w14:paraId="3D97BEE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BÜGAM</w:t>
            </w:r>
          </w:p>
        </w:tc>
      </w:tr>
      <w:tr w:rsidR="0059511D" w14:paraId="457011A4" w14:textId="77777777">
        <w:trPr>
          <w:trHeight w:val="176"/>
        </w:trPr>
        <w:tc>
          <w:tcPr>
            <w:tcW w:w="7088" w:type="dxa"/>
            <w:shd w:val="clear" w:color="auto" w:fill="auto"/>
          </w:tcPr>
          <w:p w14:paraId="305920A9"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11. </w:t>
            </w:r>
            <w:r>
              <w:rPr>
                <w:rFonts w:ascii="Times New Roman" w:eastAsia="Times New Roman" w:hAnsi="Times New Roman"/>
                <w:color w:val="000000"/>
                <w:sz w:val="24"/>
                <w:szCs w:val="24"/>
              </w:rPr>
              <w:t>İlk Yardım Eğitim Merkezi</w:t>
            </w:r>
          </w:p>
        </w:tc>
        <w:tc>
          <w:tcPr>
            <w:tcW w:w="1843" w:type="dxa"/>
            <w:shd w:val="clear" w:color="auto" w:fill="auto"/>
          </w:tcPr>
          <w:p w14:paraId="6646CE95"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İYEM</w:t>
            </w:r>
          </w:p>
        </w:tc>
      </w:tr>
      <w:tr w:rsidR="0059511D" w14:paraId="7CA30793" w14:textId="77777777">
        <w:trPr>
          <w:trHeight w:val="166"/>
        </w:trPr>
        <w:tc>
          <w:tcPr>
            <w:tcW w:w="7088" w:type="dxa"/>
            <w:shd w:val="clear" w:color="auto" w:fill="auto"/>
          </w:tcPr>
          <w:p w14:paraId="7761AB20"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12.</w:t>
            </w:r>
            <w:r>
              <w:rPr>
                <w:rFonts w:ascii="Times New Roman" w:eastAsia="Times New Roman" w:hAnsi="Times New Roman"/>
                <w:color w:val="000000"/>
                <w:sz w:val="24"/>
                <w:szCs w:val="24"/>
              </w:rPr>
              <w:t xml:space="preserve"> İstatistik Danışmanlık ve Araştırma Merkezi </w:t>
            </w:r>
          </w:p>
        </w:tc>
        <w:tc>
          <w:tcPr>
            <w:tcW w:w="1843" w:type="dxa"/>
            <w:shd w:val="clear" w:color="auto" w:fill="auto"/>
          </w:tcPr>
          <w:p w14:paraId="78EECFB3"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BUİSTDAM</w:t>
            </w:r>
          </w:p>
        </w:tc>
      </w:tr>
      <w:tr w:rsidR="0059511D" w14:paraId="3282602A" w14:textId="77777777">
        <w:trPr>
          <w:trHeight w:val="283"/>
        </w:trPr>
        <w:tc>
          <w:tcPr>
            <w:tcW w:w="7088" w:type="dxa"/>
            <w:shd w:val="clear" w:color="auto" w:fill="auto"/>
          </w:tcPr>
          <w:p w14:paraId="156694DB"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 xml:space="preserve">13. </w:t>
            </w:r>
            <w:r>
              <w:rPr>
                <w:rFonts w:ascii="Times New Roman" w:eastAsia="Times New Roman" w:hAnsi="Times New Roman"/>
                <w:color w:val="000000"/>
                <w:sz w:val="24"/>
                <w:szCs w:val="24"/>
              </w:rPr>
              <w:t xml:space="preserve">Kıbrıs Türk Tarihi Araştırmaları Merkezi </w:t>
            </w:r>
          </w:p>
        </w:tc>
        <w:tc>
          <w:tcPr>
            <w:tcW w:w="1843" w:type="dxa"/>
            <w:shd w:val="clear" w:color="auto" w:fill="auto"/>
          </w:tcPr>
          <w:p w14:paraId="1B69522E"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KITAMER</w:t>
            </w:r>
          </w:p>
        </w:tc>
      </w:tr>
      <w:tr w:rsidR="0059511D" w14:paraId="03F23111" w14:textId="77777777">
        <w:trPr>
          <w:trHeight w:val="245"/>
        </w:trPr>
        <w:tc>
          <w:tcPr>
            <w:tcW w:w="7088" w:type="dxa"/>
            <w:shd w:val="clear" w:color="auto" w:fill="auto"/>
          </w:tcPr>
          <w:p w14:paraId="4EB0009A"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14.</w:t>
            </w:r>
            <w:r>
              <w:rPr>
                <w:rFonts w:ascii="Times New Roman" w:eastAsia="Times New Roman" w:hAnsi="Times New Roman"/>
                <w:color w:val="000000"/>
                <w:sz w:val="24"/>
                <w:szCs w:val="24"/>
              </w:rPr>
              <w:t xml:space="preserve"> Kariyer Yönlendirme Merkezi</w:t>
            </w:r>
          </w:p>
        </w:tc>
        <w:tc>
          <w:tcPr>
            <w:tcW w:w="1843" w:type="dxa"/>
            <w:shd w:val="clear" w:color="auto" w:fill="auto"/>
          </w:tcPr>
          <w:p w14:paraId="5113E983"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KYM</w:t>
            </w:r>
          </w:p>
        </w:tc>
      </w:tr>
      <w:tr w:rsidR="0059511D" w14:paraId="52155AD6" w14:textId="77777777">
        <w:trPr>
          <w:trHeight w:val="235"/>
        </w:trPr>
        <w:tc>
          <w:tcPr>
            <w:tcW w:w="7088" w:type="dxa"/>
            <w:shd w:val="clear" w:color="auto" w:fill="auto"/>
          </w:tcPr>
          <w:p w14:paraId="7D5110EB"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15.</w:t>
            </w:r>
            <w:r>
              <w:rPr>
                <w:rFonts w:ascii="Times New Roman" w:eastAsia="Times New Roman" w:hAnsi="Times New Roman"/>
                <w:color w:val="000000"/>
                <w:sz w:val="24"/>
                <w:szCs w:val="24"/>
              </w:rPr>
              <w:t xml:space="preserve"> Kadın-Çocuk Sağlığı ve Aile Planlanma Araştırma Uygulama Merkezi </w:t>
            </w:r>
          </w:p>
        </w:tc>
        <w:tc>
          <w:tcPr>
            <w:tcW w:w="1843" w:type="dxa"/>
            <w:shd w:val="clear" w:color="auto" w:fill="auto"/>
          </w:tcPr>
          <w:p w14:paraId="2A030CF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BÜKÇAM</w:t>
            </w:r>
          </w:p>
        </w:tc>
      </w:tr>
      <w:tr w:rsidR="0059511D" w14:paraId="0942857C" w14:textId="77777777">
        <w:trPr>
          <w:trHeight w:val="197"/>
        </w:trPr>
        <w:tc>
          <w:tcPr>
            <w:tcW w:w="7088" w:type="dxa"/>
            <w:shd w:val="clear" w:color="auto" w:fill="auto"/>
          </w:tcPr>
          <w:p w14:paraId="184AAE4B"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16. </w:t>
            </w:r>
            <w:r>
              <w:rPr>
                <w:rFonts w:ascii="Times New Roman" w:eastAsia="Times New Roman" w:hAnsi="Times New Roman"/>
                <w:color w:val="000000"/>
                <w:sz w:val="24"/>
                <w:szCs w:val="24"/>
              </w:rPr>
              <w:t>Kültür ve Sanat Araştırmaları Merkezi</w:t>
            </w:r>
          </w:p>
        </w:tc>
        <w:tc>
          <w:tcPr>
            <w:tcW w:w="1843" w:type="dxa"/>
            <w:shd w:val="clear" w:color="auto" w:fill="auto"/>
          </w:tcPr>
          <w:p w14:paraId="040D31F7"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BÜKSAM</w:t>
            </w:r>
          </w:p>
        </w:tc>
      </w:tr>
      <w:tr w:rsidR="0059511D" w14:paraId="27838C16" w14:textId="77777777">
        <w:trPr>
          <w:trHeight w:val="187"/>
        </w:trPr>
        <w:tc>
          <w:tcPr>
            <w:tcW w:w="7088" w:type="dxa"/>
            <w:shd w:val="clear" w:color="auto" w:fill="auto"/>
          </w:tcPr>
          <w:p w14:paraId="580794BA"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17. </w:t>
            </w:r>
            <w:r>
              <w:rPr>
                <w:rFonts w:ascii="Times New Roman" w:eastAsia="Times New Roman" w:hAnsi="Times New Roman"/>
                <w:color w:val="000000"/>
                <w:sz w:val="24"/>
                <w:szCs w:val="24"/>
              </w:rPr>
              <w:t>Mithat Çoruh Kalite Yönetimi Merkezi</w:t>
            </w:r>
          </w:p>
        </w:tc>
        <w:tc>
          <w:tcPr>
            <w:tcW w:w="1843" w:type="dxa"/>
            <w:shd w:val="clear" w:color="auto" w:fill="auto"/>
          </w:tcPr>
          <w:p w14:paraId="35E183A1"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MÇKYM</w:t>
            </w:r>
          </w:p>
        </w:tc>
      </w:tr>
      <w:tr w:rsidR="0059511D" w14:paraId="36A6C41F" w14:textId="77777777">
        <w:trPr>
          <w:trHeight w:val="163"/>
        </w:trPr>
        <w:tc>
          <w:tcPr>
            <w:tcW w:w="7088" w:type="dxa"/>
            <w:shd w:val="clear" w:color="auto" w:fill="auto"/>
          </w:tcPr>
          <w:p w14:paraId="7CA1DE3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18. </w:t>
            </w:r>
            <w:r>
              <w:rPr>
                <w:rFonts w:ascii="Times New Roman" w:eastAsia="Times New Roman" w:hAnsi="Times New Roman"/>
                <w:color w:val="000000"/>
                <w:sz w:val="24"/>
                <w:szCs w:val="24"/>
              </w:rPr>
              <w:t>Müzik Uygulama ve Araştırma Merkezi</w:t>
            </w:r>
          </w:p>
        </w:tc>
        <w:tc>
          <w:tcPr>
            <w:tcW w:w="1843" w:type="dxa"/>
            <w:shd w:val="clear" w:color="auto" w:fill="auto"/>
          </w:tcPr>
          <w:p w14:paraId="68D7B77A"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MUAM</w:t>
            </w:r>
          </w:p>
        </w:tc>
      </w:tr>
      <w:tr w:rsidR="0059511D" w14:paraId="3A043ED7" w14:textId="77777777">
        <w:trPr>
          <w:trHeight w:val="281"/>
        </w:trPr>
        <w:tc>
          <w:tcPr>
            <w:tcW w:w="7088" w:type="dxa"/>
            <w:shd w:val="clear" w:color="auto" w:fill="auto"/>
          </w:tcPr>
          <w:p w14:paraId="36BEBC51"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19. </w:t>
            </w:r>
            <w:proofErr w:type="spellStart"/>
            <w:r>
              <w:rPr>
                <w:rFonts w:ascii="Times New Roman" w:eastAsia="Times New Roman" w:hAnsi="Times New Roman"/>
                <w:color w:val="000000"/>
                <w:sz w:val="24"/>
                <w:szCs w:val="24"/>
              </w:rPr>
              <w:t>Ord.Prof</w:t>
            </w:r>
            <w:proofErr w:type="spellEnd"/>
            <w:r>
              <w:rPr>
                <w:rFonts w:ascii="Times New Roman" w:eastAsia="Times New Roman" w:hAnsi="Times New Roman"/>
                <w:color w:val="000000"/>
                <w:sz w:val="24"/>
                <w:szCs w:val="24"/>
              </w:rPr>
              <w:t xml:space="preserve">. Enver Ziya Karal Tarih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4E4B4E36"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BÜTAM</w:t>
            </w:r>
          </w:p>
        </w:tc>
      </w:tr>
      <w:tr w:rsidR="0059511D" w14:paraId="363D0191" w14:textId="77777777">
        <w:trPr>
          <w:trHeight w:val="258"/>
        </w:trPr>
        <w:tc>
          <w:tcPr>
            <w:tcW w:w="7088" w:type="dxa"/>
            <w:shd w:val="clear" w:color="auto" w:fill="auto"/>
          </w:tcPr>
          <w:p w14:paraId="4FEB940C"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20. </w:t>
            </w:r>
            <w:r>
              <w:rPr>
                <w:rFonts w:ascii="Times New Roman" w:eastAsia="Times New Roman" w:hAnsi="Times New Roman"/>
                <w:color w:val="000000"/>
                <w:sz w:val="24"/>
                <w:szCs w:val="24"/>
              </w:rPr>
              <w:t>Öğrenme ve Öğretme Merkezi</w:t>
            </w:r>
          </w:p>
        </w:tc>
        <w:tc>
          <w:tcPr>
            <w:tcW w:w="1843" w:type="dxa"/>
            <w:shd w:val="clear" w:color="auto" w:fill="auto"/>
          </w:tcPr>
          <w:p w14:paraId="1B9B7750" w14:textId="77777777" w:rsidR="0059511D" w:rsidRDefault="00B77272" w:rsidP="00B77272">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w:t>
            </w:r>
            <w:r w:rsidR="00D3508D">
              <w:rPr>
                <w:rFonts w:ascii="Times New Roman" w:eastAsia="Times New Roman" w:hAnsi="Times New Roman"/>
                <w:color w:val="000000"/>
                <w:sz w:val="24"/>
                <w:szCs w:val="24"/>
              </w:rPr>
              <w:t>Ö</w:t>
            </w:r>
            <w:r>
              <w:rPr>
                <w:rFonts w:ascii="Times New Roman" w:eastAsia="Times New Roman" w:hAnsi="Times New Roman"/>
                <w:color w:val="000000"/>
                <w:sz w:val="24"/>
                <w:szCs w:val="24"/>
              </w:rPr>
              <w:t>GE</w:t>
            </w:r>
            <w:r w:rsidR="00D3508D">
              <w:rPr>
                <w:rFonts w:ascii="Times New Roman" w:eastAsia="Times New Roman" w:hAnsi="Times New Roman"/>
                <w:color w:val="000000"/>
                <w:sz w:val="24"/>
                <w:szCs w:val="24"/>
              </w:rPr>
              <w:t>M</w:t>
            </w:r>
          </w:p>
        </w:tc>
      </w:tr>
      <w:tr w:rsidR="0059511D" w14:paraId="61C3C0E8" w14:textId="77777777">
        <w:trPr>
          <w:trHeight w:val="219"/>
        </w:trPr>
        <w:tc>
          <w:tcPr>
            <w:tcW w:w="7088" w:type="dxa"/>
            <w:shd w:val="clear" w:color="auto" w:fill="auto"/>
          </w:tcPr>
          <w:p w14:paraId="5D71F8C8"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21.</w:t>
            </w:r>
            <w:r>
              <w:rPr>
                <w:rFonts w:ascii="Times New Roman" w:eastAsia="Times New Roman" w:hAnsi="Times New Roman"/>
                <w:color w:val="000000"/>
                <w:sz w:val="24"/>
                <w:szCs w:val="24"/>
              </w:rPr>
              <w:t xml:space="preserve"> Ölçme ve Değerlendirme Merkezi</w:t>
            </w:r>
          </w:p>
        </w:tc>
        <w:tc>
          <w:tcPr>
            <w:tcW w:w="1843" w:type="dxa"/>
            <w:shd w:val="clear" w:color="auto" w:fill="auto"/>
          </w:tcPr>
          <w:p w14:paraId="7861FA14"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BÖDEM</w:t>
            </w:r>
          </w:p>
        </w:tc>
      </w:tr>
      <w:tr w:rsidR="0059511D" w14:paraId="0439A9EB" w14:textId="77777777">
        <w:trPr>
          <w:trHeight w:val="209"/>
        </w:trPr>
        <w:tc>
          <w:tcPr>
            <w:tcW w:w="7088" w:type="dxa"/>
            <w:shd w:val="clear" w:color="auto" w:fill="auto"/>
          </w:tcPr>
          <w:p w14:paraId="2DCC76FF"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22. </w:t>
            </w:r>
            <w:proofErr w:type="spellStart"/>
            <w:r>
              <w:rPr>
                <w:rFonts w:ascii="Times New Roman" w:eastAsia="Times New Roman" w:hAnsi="Times New Roman"/>
                <w:color w:val="000000"/>
                <w:sz w:val="24"/>
                <w:szCs w:val="24"/>
              </w:rPr>
              <w:t>Ölçümbilim</w:t>
            </w:r>
            <w:proofErr w:type="spellEnd"/>
            <w:r>
              <w:rPr>
                <w:rFonts w:ascii="Times New Roman" w:eastAsia="Times New Roman" w:hAnsi="Times New Roman"/>
                <w:color w:val="000000"/>
                <w:sz w:val="24"/>
                <w:szCs w:val="24"/>
              </w:rPr>
              <w:t xml:space="preserve"> ve Kalibrasyon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w:t>
            </w:r>
          </w:p>
        </w:tc>
        <w:tc>
          <w:tcPr>
            <w:tcW w:w="1843" w:type="dxa"/>
            <w:shd w:val="clear" w:color="auto" w:fill="auto"/>
          </w:tcPr>
          <w:p w14:paraId="17FDF200"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ÖKUAM</w:t>
            </w:r>
          </w:p>
        </w:tc>
      </w:tr>
      <w:tr w:rsidR="0059511D" w14:paraId="155EA0A5" w14:textId="77777777">
        <w:trPr>
          <w:trHeight w:val="185"/>
        </w:trPr>
        <w:tc>
          <w:tcPr>
            <w:tcW w:w="7088" w:type="dxa"/>
            <w:shd w:val="clear" w:color="auto" w:fill="auto"/>
          </w:tcPr>
          <w:p w14:paraId="33384D86"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sz w:val="24"/>
                <w:szCs w:val="24"/>
              </w:rPr>
              <w:t xml:space="preserve">23. </w:t>
            </w:r>
            <w:r>
              <w:rPr>
                <w:rFonts w:ascii="Times New Roman" w:eastAsia="Times New Roman" w:hAnsi="Times New Roman"/>
                <w:color w:val="000000"/>
                <w:sz w:val="24"/>
                <w:szCs w:val="24"/>
              </w:rPr>
              <w:t xml:space="preserve">Psikolojik Danışma ve Rehberlik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w:t>
            </w:r>
          </w:p>
        </w:tc>
        <w:tc>
          <w:tcPr>
            <w:tcW w:w="1843" w:type="dxa"/>
            <w:shd w:val="clear" w:color="auto" w:fill="auto"/>
          </w:tcPr>
          <w:p w14:paraId="1202ED84"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PDRM</w:t>
            </w:r>
          </w:p>
        </w:tc>
      </w:tr>
      <w:tr w:rsidR="0059511D" w14:paraId="3D3D22CD" w14:textId="77777777">
        <w:trPr>
          <w:trHeight w:val="161"/>
        </w:trPr>
        <w:tc>
          <w:tcPr>
            <w:tcW w:w="7088" w:type="dxa"/>
            <w:shd w:val="clear" w:color="auto" w:fill="auto"/>
          </w:tcPr>
          <w:p w14:paraId="6A459C8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b/>
                <w:sz w:val="24"/>
                <w:szCs w:val="24"/>
              </w:rPr>
              <w:t>4</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 xml:space="preserve">Seramik Sanat ve Uygulama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w:t>
            </w:r>
          </w:p>
        </w:tc>
        <w:tc>
          <w:tcPr>
            <w:tcW w:w="1843" w:type="dxa"/>
            <w:shd w:val="clear" w:color="auto" w:fill="auto"/>
          </w:tcPr>
          <w:p w14:paraId="0B93B96C"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w:t>
            </w:r>
            <w:r w:rsidR="00B77272">
              <w:rPr>
                <w:rFonts w:ascii="Times New Roman" w:eastAsia="Times New Roman" w:hAnsi="Times New Roman"/>
                <w:color w:val="000000"/>
                <w:sz w:val="24"/>
                <w:szCs w:val="24"/>
              </w:rPr>
              <w:t>E</w:t>
            </w:r>
            <w:r>
              <w:rPr>
                <w:rFonts w:ascii="Times New Roman" w:eastAsia="Times New Roman" w:hAnsi="Times New Roman"/>
                <w:color w:val="000000"/>
                <w:sz w:val="24"/>
                <w:szCs w:val="24"/>
              </w:rPr>
              <w:t>SUM</w:t>
            </w:r>
          </w:p>
        </w:tc>
      </w:tr>
      <w:tr w:rsidR="0059511D" w14:paraId="3E05403D" w14:textId="77777777">
        <w:trPr>
          <w:trHeight w:val="279"/>
        </w:trPr>
        <w:tc>
          <w:tcPr>
            <w:tcW w:w="7088" w:type="dxa"/>
            <w:shd w:val="clear" w:color="auto" w:fill="auto"/>
          </w:tcPr>
          <w:p w14:paraId="6D6CDFA5"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b/>
                <w:sz w:val="24"/>
                <w:szCs w:val="24"/>
              </w:rPr>
              <w:t>5</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 xml:space="preserve">Sürdürülebilir Çevre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04CCC09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BÜÇEM</w:t>
            </w:r>
          </w:p>
        </w:tc>
      </w:tr>
      <w:tr w:rsidR="0059511D" w14:paraId="4EE7A015" w14:textId="77777777">
        <w:trPr>
          <w:trHeight w:val="255"/>
        </w:trPr>
        <w:tc>
          <w:tcPr>
            <w:tcW w:w="7088" w:type="dxa"/>
            <w:shd w:val="clear" w:color="auto" w:fill="auto"/>
          </w:tcPr>
          <w:p w14:paraId="6A7E46C3"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b/>
                <w:sz w:val="24"/>
                <w:szCs w:val="24"/>
              </w:rPr>
              <w:t>6</w:t>
            </w:r>
            <w:r>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 xml:space="preserve">Stratejik Araştırmalar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Arş.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w:t>
            </w:r>
          </w:p>
        </w:tc>
        <w:tc>
          <w:tcPr>
            <w:tcW w:w="1843" w:type="dxa"/>
            <w:shd w:val="clear" w:color="auto" w:fill="auto"/>
          </w:tcPr>
          <w:p w14:paraId="096DA88B"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SAUAM</w:t>
            </w:r>
          </w:p>
        </w:tc>
      </w:tr>
      <w:tr w:rsidR="0059511D" w14:paraId="647FEF0E" w14:textId="77777777">
        <w:trPr>
          <w:trHeight w:val="231"/>
        </w:trPr>
        <w:tc>
          <w:tcPr>
            <w:tcW w:w="7088" w:type="dxa"/>
            <w:shd w:val="clear" w:color="auto" w:fill="auto"/>
          </w:tcPr>
          <w:p w14:paraId="26F51953"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b/>
                <w:sz w:val="24"/>
                <w:szCs w:val="24"/>
              </w:rPr>
              <w:t>7</w:t>
            </w:r>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Strateji ve Teknoloji Uygulama ve Araştırma Merkezi</w:t>
            </w:r>
          </w:p>
        </w:tc>
        <w:tc>
          <w:tcPr>
            <w:tcW w:w="1843" w:type="dxa"/>
            <w:shd w:val="clear" w:color="auto" w:fill="auto"/>
          </w:tcPr>
          <w:p w14:paraId="23D95ADF"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STUAM</w:t>
            </w:r>
          </w:p>
        </w:tc>
      </w:tr>
      <w:tr w:rsidR="0059511D" w14:paraId="1C34C8C6" w14:textId="77777777">
        <w:trPr>
          <w:trHeight w:val="207"/>
        </w:trPr>
        <w:tc>
          <w:tcPr>
            <w:tcW w:w="7088" w:type="dxa"/>
            <w:shd w:val="clear" w:color="auto" w:fill="auto"/>
          </w:tcPr>
          <w:p w14:paraId="1B02E852"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2</w:t>
            </w:r>
            <w:r>
              <w:rPr>
                <w:rFonts w:ascii="Times New Roman" w:eastAsia="Times New Roman" w:hAnsi="Times New Roman"/>
                <w:b/>
                <w:sz w:val="24"/>
                <w:szCs w:val="24"/>
              </w:rPr>
              <w:t>8</w:t>
            </w:r>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 Stres Yönetimi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59974B68"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SUYAM</w:t>
            </w:r>
          </w:p>
        </w:tc>
      </w:tr>
      <w:tr w:rsidR="0059511D" w14:paraId="6BB73378" w14:textId="77777777">
        <w:trPr>
          <w:trHeight w:val="183"/>
        </w:trPr>
        <w:tc>
          <w:tcPr>
            <w:tcW w:w="7088" w:type="dxa"/>
            <w:shd w:val="clear" w:color="auto" w:fill="auto"/>
          </w:tcPr>
          <w:p w14:paraId="30070E4D"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28. </w:t>
            </w:r>
            <w:proofErr w:type="spellStart"/>
            <w:r>
              <w:rPr>
                <w:rFonts w:ascii="Times New Roman" w:eastAsia="Times New Roman" w:hAnsi="Times New Roman"/>
                <w:color w:val="000000"/>
                <w:sz w:val="24"/>
                <w:szCs w:val="24"/>
              </w:rPr>
              <w:t>BiyoTek</w:t>
            </w:r>
            <w:proofErr w:type="spellEnd"/>
            <w:r>
              <w:rPr>
                <w:rFonts w:ascii="Times New Roman" w:eastAsia="Times New Roman" w:hAnsi="Times New Roman"/>
                <w:color w:val="000000"/>
                <w:sz w:val="24"/>
                <w:szCs w:val="24"/>
              </w:rPr>
              <w:t xml:space="preserve"> Teknoloji Geliştirme Merkezi </w:t>
            </w:r>
          </w:p>
        </w:tc>
        <w:tc>
          <w:tcPr>
            <w:tcW w:w="1843" w:type="dxa"/>
            <w:shd w:val="clear" w:color="auto" w:fill="auto"/>
          </w:tcPr>
          <w:p w14:paraId="19BC668F"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TEKMER</w:t>
            </w:r>
          </w:p>
        </w:tc>
      </w:tr>
      <w:tr w:rsidR="0059511D" w14:paraId="72BE3BC0" w14:textId="77777777">
        <w:trPr>
          <w:trHeight w:val="159"/>
        </w:trPr>
        <w:tc>
          <w:tcPr>
            <w:tcW w:w="7088" w:type="dxa"/>
            <w:shd w:val="clear" w:color="auto" w:fill="auto"/>
          </w:tcPr>
          <w:p w14:paraId="6E3E7349"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29. </w:t>
            </w:r>
            <w:proofErr w:type="spellStart"/>
            <w:r>
              <w:rPr>
                <w:rFonts w:ascii="Times New Roman" w:eastAsia="Times New Roman" w:hAnsi="Times New Roman"/>
                <w:color w:val="000000"/>
                <w:sz w:val="24"/>
                <w:szCs w:val="24"/>
              </w:rPr>
              <w:t>Thermopolium</w:t>
            </w:r>
            <w:proofErr w:type="spellEnd"/>
            <w:r>
              <w:rPr>
                <w:rFonts w:ascii="Times New Roman" w:eastAsia="Times New Roman" w:hAnsi="Times New Roman"/>
                <w:color w:val="000000"/>
                <w:sz w:val="24"/>
                <w:szCs w:val="24"/>
              </w:rPr>
              <w:t xml:space="preserve"> Gastronomi Akademisi </w:t>
            </w:r>
          </w:p>
        </w:tc>
        <w:tc>
          <w:tcPr>
            <w:tcW w:w="1843" w:type="dxa"/>
            <w:shd w:val="clear" w:color="auto" w:fill="auto"/>
          </w:tcPr>
          <w:p w14:paraId="6CD9988D"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TGA</w:t>
            </w:r>
          </w:p>
        </w:tc>
      </w:tr>
      <w:tr w:rsidR="0059511D" w14:paraId="6ED65C31" w14:textId="77777777">
        <w:trPr>
          <w:trHeight w:val="149"/>
        </w:trPr>
        <w:tc>
          <w:tcPr>
            <w:tcW w:w="7088" w:type="dxa"/>
            <w:shd w:val="clear" w:color="auto" w:fill="auto"/>
          </w:tcPr>
          <w:p w14:paraId="07072F90"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30.</w:t>
            </w:r>
            <w:r>
              <w:rPr>
                <w:rFonts w:ascii="Times New Roman" w:eastAsia="Times New Roman" w:hAnsi="Times New Roman"/>
                <w:color w:val="000000"/>
                <w:sz w:val="24"/>
                <w:szCs w:val="24"/>
              </w:rPr>
              <w:t xml:space="preserve"> Toplumsal Cinsiyet Araştırmaları Merkezi </w:t>
            </w:r>
          </w:p>
        </w:tc>
        <w:tc>
          <w:tcPr>
            <w:tcW w:w="1843" w:type="dxa"/>
            <w:shd w:val="clear" w:color="auto" w:fill="auto"/>
          </w:tcPr>
          <w:p w14:paraId="39B84FB3"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TOCAM</w:t>
            </w:r>
          </w:p>
        </w:tc>
      </w:tr>
      <w:tr w:rsidR="0059511D" w14:paraId="45A410DF" w14:textId="77777777">
        <w:trPr>
          <w:trHeight w:val="267"/>
        </w:trPr>
        <w:tc>
          <w:tcPr>
            <w:tcW w:w="7088" w:type="dxa"/>
            <w:shd w:val="clear" w:color="auto" w:fill="auto"/>
          </w:tcPr>
          <w:p w14:paraId="309BBFA9"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31. </w:t>
            </w:r>
            <w:r>
              <w:rPr>
                <w:rFonts w:ascii="Times New Roman" w:eastAsia="Times New Roman" w:hAnsi="Times New Roman"/>
                <w:color w:val="000000"/>
                <w:sz w:val="24"/>
                <w:szCs w:val="24"/>
              </w:rPr>
              <w:t xml:space="preserve">Türk Mutfak Kültürü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ve</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6214739C"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TÜMAR</w:t>
            </w:r>
          </w:p>
        </w:tc>
      </w:tr>
      <w:tr w:rsidR="0059511D" w14:paraId="5AA4D4B9" w14:textId="77777777">
        <w:trPr>
          <w:trHeight w:val="244"/>
        </w:trPr>
        <w:tc>
          <w:tcPr>
            <w:tcW w:w="7088" w:type="dxa"/>
            <w:shd w:val="clear" w:color="auto" w:fill="auto"/>
          </w:tcPr>
          <w:p w14:paraId="422815C0"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32.</w:t>
            </w:r>
            <w:r>
              <w:rPr>
                <w:rFonts w:ascii="Times New Roman" w:eastAsia="Times New Roman" w:hAnsi="Times New Roman"/>
                <w:color w:val="000000"/>
                <w:sz w:val="24"/>
                <w:szCs w:val="24"/>
              </w:rPr>
              <w:t xml:space="preserve"> Türkçe Eğitimi,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16D73F51"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BÜTEM</w:t>
            </w:r>
          </w:p>
        </w:tc>
      </w:tr>
      <w:tr w:rsidR="0059511D" w14:paraId="76BE7DB3" w14:textId="77777777">
        <w:trPr>
          <w:trHeight w:val="219"/>
        </w:trPr>
        <w:tc>
          <w:tcPr>
            <w:tcW w:w="7088" w:type="dxa"/>
            <w:shd w:val="clear" w:color="auto" w:fill="auto"/>
          </w:tcPr>
          <w:p w14:paraId="0081B64C"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33.</w:t>
            </w:r>
            <w:r>
              <w:rPr>
                <w:rFonts w:ascii="Times New Roman" w:eastAsia="Times New Roman" w:hAnsi="Times New Roman"/>
                <w:color w:val="000000"/>
                <w:sz w:val="24"/>
                <w:szCs w:val="24"/>
              </w:rPr>
              <w:t xml:space="preserve"> Uzaktan Eğitim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ve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0B3B231B"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BUZEM</w:t>
            </w:r>
          </w:p>
        </w:tc>
      </w:tr>
      <w:tr w:rsidR="0059511D" w14:paraId="4439651F" w14:textId="77777777">
        <w:trPr>
          <w:trHeight w:val="196"/>
        </w:trPr>
        <w:tc>
          <w:tcPr>
            <w:tcW w:w="7088" w:type="dxa"/>
            <w:shd w:val="clear" w:color="auto" w:fill="auto"/>
          </w:tcPr>
          <w:p w14:paraId="04E93EE5"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34. </w:t>
            </w:r>
            <w:r>
              <w:rPr>
                <w:rFonts w:ascii="Times New Roman" w:eastAsia="Times New Roman" w:hAnsi="Times New Roman"/>
                <w:color w:val="000000"/>
                <w:sz w:val="24"/>
                <w:szCs w:val="24"/>
              </w:rPr>
              <w:t xml:space="preserve">Yaratıcı Kültür Endüstrileri </w:t>
            </w:r>
            <w:proofErr w:type="spellStart"/>
            <w:r>
              <w:rPr>
                <w:rFonts w:ascii="Times New Roman" w:eastAsia="Times New Roman" w:hAnsi="Times New Roman"/>
                <w:color w:val="000000"/>
                <w:sz w:val="24"/>
                <w:szCs w:val="24"/>
              </w:rPr>
              <w:t>Araş</w:t>
            </w:r>
            <w:proofErr w:type="spellEnd"/>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ve</w:t>
            </w:r>
            <w:proofErr w:type="gram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Uyg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031E80A1"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YAKEM</w:t>
            </w:r>
          </w:p>
        </w:tc>
      </w:tr>
      <w:tr w:rsidR="0059511D" w14:paraId="34300E28" w14:textId="77777777">
        <w:trPr>
          <w:trHeight w:val="171"/>
        </w:trPr>
        <w:tc>
          <w:tcPr>
            <w:tcW w:w="7088" w:type="dxa"/>
            <w:shd w:val="clear" w:color="auto" w:fill="auto"/>
          </w:tcPr>
          <w:p w14:paraId="68E93EC9" w14:textId="77777777" w:rsidR="0059511D" w:rsidRDefault="00D3508D">
            <w:pPr>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35.</w:t>
            </w:r>
            <w:r>
              <w:rPr>
                <w:rFonts w:ascii="Times New Roman" w:eastAsia="Times New Roman" w:hAnsi="Times New Roman"/>
                <w:color w:val="000000"/>
                <w:sz w:val="24"/>
                <w:szCs w:val="24"/>
              </w:rPr>
              <w:t xml:space="preserve"> Yapay </w:t>
            </w:r>
            <w:proofErr w:type="gramStart"/>
            <w:r>
              <w:rPr>
                <w:rFonts w:ascii="Times New Roman" w:eastAsia="Times New Roman" w:hAnsi="Times New Roman"/>
                <w:color w:val="000000"/>
                <w:sz w:val="24"/>
                <w:szCs w:val="24"/>
              </w:rPr>
              <w:t>Zeka</w:t>
            </w:r>
            <w:proofErr w:type="gramEnd"/>
            <w:r>
              <w:rPr>
                <w:rFonts w:ascii="Times New Roman" w:eastAsia="Times New Roman" w:hAnsi="Times New Roman"/>
                <w:color w:val="000000"/>
                <w:sz w:val="24"/>
                <w:szCs w:val="24"/>
              </w:rPr>
              <w:t xml:space="preserve"> Araştırma </w:t>
            </w:r>
            <w:proofErr w:type="spellStart"/>
            <w:r>
              <w:rPr>
                <w:rFonts w:ascii="Times New Roman" w:eastAsia="Times New Roman" w:hAnsi="Times New Roman"/>
                <w:color w:val="000000"/>
                <w:sz w:val="24"/>
                <w:szCs w:val="24"/>
              </w:rPr>
              <w:t>Merk</w:t>
            </w:r>
            <w:proofErr w:type="spellEnd"/>
            <w:r>
              <w:rPr>
                <w:rFonts w:ascii="Times New Roman" w:eastAsia="Times New Roman" w:hAnsi="Times New Roman"/>
                <w:color w:val="000000"/>
                <w:sz w:val="24"/>
                <w:szCs w:val="24"/>
              </w:rPr>
              <w:t xml:space="preserve">. </w:t>
            </w:r>
          </w:p>
        </w:tc>
        <w:tc>
          <w:tcPr>
            <w:tcW w:w="1843" w:type="dxa"/>
            <w:shd w:val="clear" w:color="auto" w:fill="auto"/>
          </w:tcPr>
          <w:p w14:paraId="571AA4C5" w14:textId="77777777" w:rsidR="0059511D" w:rsidRDefault="00D3508D">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YAZEM</w:t>
            </w:r>
          </w:p>
        </w:tc>
      </w:tr>
    </w:tbl>
    <w:p w14:paraId="329BE049" w14:textId="77777777" w:rsidR="0059511D" w:rsidRDefault="00D3508D">
      <w:pPr>
        <w:jc w:val="both"/>
        <w:rPr>
          <w:rFonts w:ascii="Times New Roman" w:eastAsia="Times New Roman" w:hAnsi="Times New Roman"/>
        </w:rPr>
      </w:pPr>
      <w:r>
        <w:rPr>
          <w:rFonts w:ascii="Times New Roman" w:eastAsia="Times New Roman" w:hAnsi="Times New Roman"/>
        </w:rPr>
        <w:t xml:space="preserve">   </w:t>
      </w:r>
    </w:p>
    <w:p w14:paraId="20F81C80" w14:textId="77777777" w:rsidR="0059511D" w:rsidRDefault="0059511D">
      <w:pPr>
        <w:jc w:val="both"/>
        <w:rPr>
          <w:rFonts w:ascii="Times New Roman" w:eastAsia="Times New Roman" w:hAnsi="Times New Roman"/>
        </w:rPr>
      </w:pPr>
    </w:p>
    <w:p w14:paraId="696A1504" w14:textId="77777777" w:rsidR="0059511D" w:rsidRDefault="0059511D">
      <w:pPr>
        <w:jc w:val="both"/>
        <w:rPr>
          <w:rFonts w:ascii="Times New Roman" w:eastAsia="Times New Roman" w:hAnsi="Times New Roman"/>
        </w:rPr>
      </w:pPr>
    </w:p>
    <w:p w14:paraId="25B53556" w14:textId="77777777" w:rsidR="0059511D" w:rsidRDefault="0059511D">
      <w:pPr>
        <w:jc w:val="both"/>
        <w:rPr>
          <w:rFonts w:ascii="Times New Roman" w:eastAsia="Times New Roman" w:hAnsi="Times New Roman"/>
        </w:rPr>
      </w:pPr>
    </w:p>
    <w:p w14:paraId="33CBF9E3" w14:textId="77777777" w:rsidR="0059511D" w:rsidRDefault="0059511D">
      <w:pPr>
        <w:jc w:val="both"/>
        <w:rPr>
          <w:rFonts w:ascii="Times New Roman" w:eastAsia="Times New Roman" w:hAnsi="Times New Roman"/>
        </w:rPr>
      </w:pPr>
    </w:p>
    <w:p w14:paraId="333E448B" w14:textId="77777777" w:rsidR="0059511D" w:rsidRDefault="0059511D">
      <w:pPr>
        <w:jc w:val="both"/>
        <w:rPr>
          <w:rFonts w:ascii="Times New Roman" w:eastAsia="Times New Roman" w:hAnsi="Times New Roman"/>
        </w:rPr>
      </w:pPr>
    </w:p>
    <w:p w14:paraId="76D8627B" w14:textId="77777777" w:rsidR="0059511D" w:rsidRDefault="0059511D">
      <w:pPr>
        <w:jc w:val="both"/>
        <w:rPr>
          <w:rFonts w:ascii="Times New Roman" w:eastAsia="Times New Roman" w:hAnsi="Times New Roman"/>
        </w:rPr>
      </w:pPr>
    </w:p>
    <w:p w14:paraId="66470EA7" w14:textId="77777777" w:rsidR="0059511D" w:rsidRDefault="0059511D">
      <w:pPr>
        <w:jc w:val="both"/>
        <w:rPr>
          <w:rFonts w:ascii="Times New Roman" w:eastAsia="Times New Roman" w:hAnsi="Times New Roman"/>
        </w:rPr>
      </w:pPr>
    </w:p>
    <w:p w14:paraId="4F0A142E" w14:textId="77777777" w:rsidR="0059511D" w:rsidRDefault="0059511D">
      <w:pPr>
        <w:jc w:val="both"/>
        <w:rPr>
          <w:rFonts w:ascii="Times New Roman" w:eastAsia="Times New Roman" w:hAnsi="Times New Roman"/>
        </w:rPr>
      </w:pPr>
    </w:p>
    <w:sectPr w:rsidR="0059511D">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C5AEA" w14:textId="77777777" w:rsidR="009E4ADA" w:rsidRDefault="009E4ADA">
      <w:pPr>
        <w:spacing w:after="0" w:line="240" w:lineRule="auto"/>
      </w:pPr>
      <w:r>
        <w:separator/>
      </w:r>
    </w:p>
  </w:endnote>
  <w:endnote w:type="continuationSeparator" w:id="0">
    <w:p w14:paraId="6B0FDB30" w14:textId="77777777" w:rsidR="009E4ADA" w:rsidRDefault="009E4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7E04" w14:textId="77777777" w:rsidR="0059511D" w:rsidRDefault="0059511D">
    <w:pPr>
      <w:pBdr>
        <w:top w:val="nil"/>
        <w:left w:val="nil"/>
        <w:bottom w:val="nil"/>
        <w:right w:val="nil"/>
        <w:between w:val="nil"/>
      </w:pBdr>
      <w:tabs>
        <w:tab w:val="center" w:pos="4536"/>
        <w:tab w:val="right" w:pos="9072"/>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e"/>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4"/>
      <w:gridCol w:w="3054"/>
      <w:gridCol w:w="3544"/>
    </w:tblGrid>
    <w:tr w:rsidR="0059511D" w14:paraId="5645C04E" w14:textId="77777777">
      <w:trPr>
        <w:trHeight w:val="281"/>
      </w:trPr>
      <w:tc>
        <w:tcPr>
          <w:tcW w:w="3184" w:type="dxa"/>
        </w:tcPr>
        <w:p w14:paraId="1FB3B678" w14:textId="77777777" w:rsidR="0059511D" w:rsidRDefault="00D3508D">
          <w:pPr>
            <w:tabs>
              <w:tab w:val="center" w:pos="4536"/>
              <w:tab w:val="right" w:pos="9072"/>
            </w:tabs>
            <w:jc w:val="center"/>
            <w:rPr>
              <w:rFonts w:ascii="Times New Roman" w:eastAsia="Times New Roman" w:hAnsi="Times New Roman"/>
              <w:b/>
              <w:color w:val="000000"/>
            </w:rPr>
          </w:pPr>
          <w:r>
            <w:rPr>
              <w:rFonts w:ascii="Times New Roman" w:eastAsia="Times New Roman" w:hAnsi="Times New Roman"/>
              <w:b/>
              <w:color w:val="000000"/>
            </w:rPr>
            <w:t>Hazırlayan</w:t>
          </w:r>
        </w:p>
      </w:tc>
      <w:tc>
        <w:tcPr>
          <w:tcW w:w="3054" w:type="dxa"/>
        </w:tcPr>
        <w:p w14:paraId="4C6BEC64" w14:textId="77777777" w:rsidR="0059511D" w:rsidRDefault="00D3508D">
          <w:pPr>
            <w:tabs>
              <w:tab w:val="center" w:pos="4536"/>
              <w:tab w:val="right" w:pos="9072"/>
            </w:tabs>
            <w:jc w:val="center"/>
            <w:rPr>
              <w:rFonts w:ascii="Times New Roman" w:eastAsia="Times New Roman" w:hAnsi="Times New Roman"/>
              <w:b/>
              <w:color w:val="000000"/>
            </w:rPr>
          </w:pPr>
          <w:r>
            <w:rPr>
              <w:rFonts w:ascii="Times New Roman" w:eastAsia="Times New Roman" w:hAnsi="Times New Roman"/>
              <w:b/>
              <w:color w:val="000000"/>
            </w:rPr>
            <w:t>Kontrol Eden</w:t>
          </w:r>
        </w:p>
      </w:tc>
      <w:tc>
        <w:tcPr>
          <w:tcW w:w="3544" w:type="dxa"/>
        </w:tcPr>
        <w:p w14:paraId="63588727" w14:textId="77777777" w:rsidR="0059511D" w:rsidRDefault="00D3508D">
          <w:pPr>
            <w:tabs>
              <w:tab w:val="center" w:pos="4536"/>
              <w:tab w:val="right" w:pos="9072"/>
            </w:tabs>
            <w:jc w:val="center"/>
            <w:rPr>
              <w:rFonts w:ascii="Times New Roman" w:eastAsia="Times New Roman" w:hAnsi="Times New Roman"/>
              <w:b/>
              <w:color w:val="000000"/>
            </w:rPr>
          </w:pPr>
          <w:r>
            <w:rPr>
              <w:rFonts w:ascii="Times New Roman" w:eastAsia="Times New Roman" w:hAnsi="Times New Roman"/>
              <w:b/>
              <w:color w:val="000000"/>
            </w:rPr>
            <w:t>Onaylayan</w:t>
          </w:r>
        </w:p>
      </w:tc>
    </w:tr>
    <w:tr w:rsidR="0059511D" w14:paraId="3962CAF1" w14:textId="77777777">
      <w:trPr>
        <w:trHeight w:val="561"/>
      </w:trPr>
      <w:tc>
        <w:tcPr>
          <w:tcW w:w="3184" w:type="dxa"/>
        </w:tcPr>
        <w:p w14:paraId="4CEF41B5" w14:textId="77777777" w:rsidR="0059511D" w:rsidRDefault="0059511D">
          <w:pPr>
            <w:tabs>
              <w:tab w:val="center" w:pos="4536"/>
              <w:tab w:val="right" w:pos="9072"/>
            </w:tabs>
            <w:jc w:val="center"/>
            <w:rPr>
              <w:rFonts w:ascii="Times New Roman" w:eastAsia="Times New Roman" w:hAnsi="Times New Roman"/>
              <w:color w:val="000000"/>
              <w:sz w:val="20"/>
              <w:szCs w:val="20"/>
            </w:rPr>
          </w:pPr>
        </w:p>
      </w:tc>
      <w:tc>
        <w:tcPr>
          <w:tcW w:w="3054" w:type="dxa"/>
        </w:tcPr>
        <w:p w14:paraId="11B8A0A3" w14:textId="77777777" w:rsidR="0059511D" w:rsidRDefault="0059511D">
          <w:pPr>
            <w:tabs>
              <w:tab w:val="center" w:pos="4536"/>
              <w:tab w:val="right" w:pos="9072"/>
            </w:tabs>
            <w:jc w:val="center"/>
            <w:rPr>
              <w:rFonts w:ascii="Times New Roman" w:eastAsia="Times New Roman" w:hAnsi="Times New Roman"/>
              <w:color w:val="000000"/>
              <w:sz w:val="20"/>
              <w:szCs w:val="20"/>
            </w:rPr>
          </w:pPr>
        </w:p>
        <w:p w14:paraId="72F7458F" w14:textId="77777777" w:rsidR="0059511D" w:rsidRDefault="0059511D">
          <w:pPr>
            <w:tabs>
              <w:tab w:val="center" w:pos="4536"/>
              <w:tab w:val="right" w:pos="9072"/>
            </w:tabs>
            <w:jc w:val="center"/>
            <w:rPr>
              <w:rFonts w:ascii="Times New Roman" w:eastAsia="Times New Roman" w:hAnsi="Times New Roman"/>
              <w:color w:val="000000"/>
              <w:sz w:val="20"/>
              <w:szCs w:val="20"/>
            </w:rPr>
          </w:pPr>
        </w:p>
        <w:p w14:paraId="13346F92" w14:textId="77777777" w:rsidR="0059511D" w:rsidRDefault="0059511D">
          <w:pPr>
            <w:tabs>
              <w:tab w:val="center" w:pos="4536"/>
              <w:tab w:val="right" w:pos="9072"/>
            </w:tabs>
            <w:jc w:val="center"/>
            <w:rPr>
              <w:rFonts w:ascii="Times New Roman" w:eastAsia="Times New Roman" w:hAnsi="Times New Roman"/>
              <w:color w:val="000000"/>
              <w:sz w:val="20"/>
              <w:szCs w:val="20"/>
            </w:rPr>
          </w:pPr>
        </w:p>
      </w:tc>
      <w:tc>
        <w:tcPr>
          <w:tcW w:w="3544" w:type="dxa"/>
        </w:tcPr>
        <w:p w14:paraId="5DA8E7D0" w14:textId="77777777" w:rsidR="0059511D" w:rsidRDefault="0059511D">
          <w:pPr>
            <w:tabs>
              <w:tab w:val="center" w:pos="4536"/>
              <w:tab w:val="right" w:pos="9072"/>
            </w:tabs>
            <w:jc w:val="center"/>
            <w:rPr>
              <w:rFonts w:ascii="Times New Roman" w:eastAsia="Times New Roman" w:hAnsi="Times New Roman"/>
              <w:color w:val="000000"/>
              <w:sz w:val="20"/>
              <w:szCs w:val="20"/>
            </w:rPr>
          </w:pPr>
        </w:p>
        <w:p w14:paraId="33D2041C" w14:textId="77777777" w:rsidR="0059511D" w:rsidRDefault="0059511D">
          <w:pPr>
            <w:tabs>
              <w:tab w:val="center" w:pos="4536"/>
              <w:tab w:val="right" w:pos="9072"/>
            </w:tabs>
            <w:jc w:val="center"/>
            <w:rPr>
              <w:rFonts w:ascii="Times New Roman" w:eastAsia="Times New Roman" w:hAnsi="Times New Roman"/>
              <w:color w:val="000000"/>
              <w:sz w:val="20"/>
              <w:szCs w:val="20"/>
            </w:rPr>
          </w:pPr>
        </w:p>
        <w:p w14:paraId="1AF46F14" w14:textId="77777777" w:rsidR="0059511D" w:rsidRDefault="0059511D">
          <w:pPr>
            <w:tabs>
              <w:tab w:val="center" w:pos="4536"/>
              <w:tab w:val="right" w:pos="9072"/>
            </w:tabs>
            <w:jc w:val="center"/>
            <w:rPr>
              <w:rFonts w:ascii="Times New Roman" w:eastAsia="Times New Roman" w:hAnsi="Times New Roman"/>
              <w:color w:val="000000"/>
              <w:sz w:val="20"/>
              <w:szCs w:val="20"/>
            </w:rPr>
          </w:pPr>
        </w:p>
        <w:p w14:paraId="2E5621FE" w14:textId="77777777" w:rsidR="0059511D" w:rsidRDefault="0059511D">
          <w:pPr>
            <w:tabs>
              <w:tab w:val="center" w:pos="4536"/>
              <w:tab w:val="right" w:pos="9072"/>
            </w:tabs>
            <w:jc w:val="center"/>
            <w:rPr>
              <w:rFonts w:ascii="Times New Roman" w:eastAsia="Times New Roman" w:hAnsi="Times New Roman"/>
              <w:color w:val="000000"/>
              <w:sz w:val="20"/>
              <w:szCs w:val="20"/>
            </w:rPr>
          </w:pPr>
          <w:bookmarkStart w:id="0" w:name="_heading=h.1fob9te" w:colFirst="0" w:colLast="0"/>
          <w:bookmarkEnd w:id="0"/>
        </w:p>
      </w:tc>
    </w:tr>
  </w:tbl>
  <w:p w14:paraId="1E1045D6" w14:textId="77777777" w:rsidR="0059511D" w:rsidRDefault="0059511D">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F208" w14:textId="77777777" w:rsidR="0059511D" w:rsidRDefault="0059511D">
    <w:pPr>
      <w:pBdr>
        <w:top w:val="nil"/>
        <w:left w:val="nil"/>
        <w:bottom w:val="nil"/>
        <w:right w:val="nil"/>
        <w:between w:val="nil"/>
      </w:pBdr>
      <w:tabs>
        <w:tab w:val="center" w:pos="4536"/>
        <w:tab w:val="right" w:pos="9072"/>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36541" w14:textId="77777777" w:rsidR="009E4ADA" w:rsidRDefault="009E4ADA">
      <w:pPr>
        <w:spacing w:after="0" w:line="240" w:lineRule="auto"/>
      </w:pPr>
      <w:r>
        <w:separator/>
      </w:r>
    </w:p>
  </w:footnote>
  <w:footnote w:type="continuationSeparator" w:id="0">
    <w:p w14:paraId="0D3D22CD" w14:textId="77777777" w:rsidR="009E4ADA" w:rsidRDefault="009E4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CC5B" w14:textId="77777777" w:rsidR="0059511D" w:rsidRDefault="0059511D">
    <w:pPr>
      <w:pBdr>
        <w:top w:val="nil"/>
        <w:left w:val="nil"/>
        <w:bottom w:val="nil"/>
        <w:right w:val="nil"/>
        <w:between w:val="nil"/>
      </w:pBdr>
      <w:tabs>
        <w:tab w:val="center" w:pos="4536"/>
        <w:tab w:val="right" w:pos="9072"/>
      </w:tabs>
      <w:spacing w:after="0" w:line="240" w:lineRule="auto"/>
      <w:rPr>
        <w:rFonts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d"/>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59511D" w14:paraId="521F433E" w14:textId="7777777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5D35186" w14:textId="77777777" w:rsidR="0059511D" w:rsidRDefault="00D3508D">
          <w:pPr>
            <w:tabs>
              <w:tab w:val="center" w:pos="4536"/>
              <w:tab w:val="right" w:pos="9072"/>
            </w:tabs>
          </w:pPr>
          <w:r>
            <w:rPr>
              <w:noProof/>
            </w:rPr>
            <w:drawing>
              <wp:inline distT="0" distB="0" distL="0" distR="0" wp14:anchorId="0BE211AF" wp14:editId="7ACD1314">
                <wp:extent cx="763270" cy="67373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3270" cy="673735"/>
                        </a:xfrm>
                        <a:prstGeom prst="rect">
                          <a:avLst/>
                        </a:prstGeom>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14:paraId="06EB493D" w14:textId="77777777" w:rsidR="0059511D" w:rsidRDefault="0059511D">
          <w:pPr>
            <w:tabs>
              <w:tab w:val="center" w:pos="4536"/>
              <w:tab w:val="right" w:pos="9072"/>
            </w:tabs>
            <w:jc w:val="center"/>
            <w:rPr>
              <w:rFonts w:ascii="Arial" w:eastAsia="Arial" w:hAnsi="Arial" w:cs="Arial"/>
              <w:color w:val="000000"/>
            </w:rPr>
          </w:pPr>
        </w:p>
        <w:p w14:paraId="0B656E8C" w14:textId="77777777" w:rsidR="0059511D" w:rsidRDefault="00D3508D">
          <w:pPr>
            <w:tabs>
              <w:tab w:val="center" w:pos="4536"/>
              <w:tab w:val="right" w:pos="9072"/>
            </w:tabs>
            <w:spacing w:line="276" w:lineRule="auto"/>
            <w:jc w:val="center"/>
            <w:rPr>
              <w:rFonts w:ascii="Times New Roman" w:eastAsia="Arial" w:hAnsi="Times New Roman"/>
              <w:b/>
              <w:color w:val="000000"/>
              <w:sz w:val="28"/>
              <w:szCs w:val="28"/>
            </w:rPr>
          </w:pPr>
          <w:r>
            <w:rPr>
              <w:rFonts w:ascii="Times New Roman" w:eastAsia="Arial" w:hAnsi="Times New Roman"/>
              <w:b/>
              <w:color w:val="000000"/>
              <w:sz w:val="28"/>
              <w:szCs w:val="28"/>
            </w:rPr>
            <w:t>DOKÜMANTE EDİLMİŞ BİLGİNİN YÖNETİMİ PROSEDÜRÜ</w:t>
          </w:r>
        </w:p>
      </w:tc>
      <w:tc>
        <w:tcPr>
          <w:tcW w:w="1417" w:type="dxa"/>
          <w:tcBorders>
            <w:top w:val="single" w:sz="4" w:space="0" w:color="000000"/>
            <w:left w:val="single" w:sz="4" w:space="0" w:color="000000"/>
            <w:bottom w:val="single" w:sz="4" w:space="0" w:color="000000"/>
            <w:right w:val="single" w:sz="4" w:space="0" w:color="000000"/>
          </w:tcBorders>
        </w:tcPr>
        <w:p w14:paraId="4D4EABFA"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14:paraId="5E287BB9" w14:textId="77777777" w:rsidR="0059511D" w:rsidRDefault="00D3508D">
          <w:pPr>
            <w:tabs>
              <w:tab w:val="center" w:pos="4536"/>
              <w:tab w:val="right" w:pos="9072"/>
            </w:tabs>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.01</w:t>
          </w:r>
        </w:p>
      </w:tc>
    </w:tr>
    <w:tr w:rsidR="0059511D" w14:paraId="4F59189E"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146395F7"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4B7CE28C"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10BE915"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14:paraId="10F98467"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01.12.2023</w:t>
          </w:r>
        </w:p>
      </w:tc>
    </w:tr>
    <w:tr w:rsidR="0059511D" w14:paraId="757C55DB"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28123DE4"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5EDD1B29"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367CABC"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14:paraId="1FD97C25"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17.11.2024</w:t>
          </w:r>
        </w:p>
      </w:tc>
    </w:tr>
    <w:tr w:rsidR="0059511D" w14:paraId="497E0CE7"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3DF69829" w14:textId="77777777" w:rsidR="0059511D" w:rsidRDefault="0059511D">
          <w:pPr>
            <w:widowControl w:val="0"/>
            <w:pBdr>
              <w:top w:val="nil"/>
              <w:left w:val="nil"/>
              <w:bottom w:val="nil"/>
              <w:right w:val="nil"/>
              <w:between w:val="nil"/>
            </w:pBdr>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3838426C" w14:textId="77777777" w:rsidR="0059511D" w:rsidRDefault="0059511D">
          <w:pPr>
            <w:widowControl w:val="0"/>
            <w:pBdr>
              <w:top w:val="nil"/>
              <w:left w:val="nil"/>
              <w:bottom w:val="nil"/>
              <w:right w:val="nil"/>
              <w:between w:val="nil"/>
            </w:pBdr>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15907CB"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14:paraId="2F8CD96E"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59511D" w14:paraId="5B8BD91E"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03C1DFC0"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3FB17675" w14:textId="77777777" w:rsidR="0059511D" w:rsidRDefault="0059511D">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61A38B4" w14:textId="77777777"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14:paraId="06FE0ED6" w14:textId="379ED7B0" w:rsidR="0059511D" w:rsidRDefault="00D3508D">
          <w:pPr>
            <w:tabs>
              <w:tab w:val="center" w:pos="4536"/>
              <w:tab w:val="right" w:pos="9072"/>
            </w:tabs>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color w:val="auto"/>
              <w:sz w:val="18"/>
              <w:szCs w:val="18"/>
            </w:rPr>
            <w:instrText>PAGE</w:instrText>
          </w:r>
          <w:r>
            <w:rPr>
              <w:rFonts w:ascii="Times New Roman" w:eastAsia="Arial" w:hAnsi="Times New Roman"/>
              <w:sz w:val="18"/>
              <w:szCs w:val="18"/>
            </w:rPr>
            <w:fldChar w:fldCharType="separate"/>
          </w:r>
          <w:r w:rsidR="00400B62">
            <w:rPr>
              <w:rFonts w:ascii="Times New Roman" w:eastAsia="Arial" w:hAnsi="Times New Roman"/>
              <w:noProof/>
              <w:color w:val="auto"/>
              <w:sz w:val="18"/>
              <w:szCs w:val="18"/>
            </w:rPr>
            <w:t>14</w:t>
          </w:r>
          <w:r>
            <w:rPr>
              <w:rFonts w:ascii="Times New Roman" w:eastAsia="Arial" w:hAnsi="Times New Roman"/>
              <w:sz w:val="18"/>
              <w:szCs w:val="18"/>
            </w:rPr>
            <w:fldChar w:fldCharType="end"/>
          </w:r>
          <w:r>
            <w:rPr>
              <w:rFonts w:ascii="Times New Roman" w:eastAsia="Arial" w:hAnsi="Times New Roman"/>
              <w:color w:val="auto"/>
              <w:sz w:val="18"/>
              <w:szCs w:val="18"/>
            </w:rPr>
            <w:t xml:space="preserve"> / </w:t>
          </w:r>
          <w:r>
            <w:rPr>
              <w:rFonts w:ascii="Times New Roman" w:eastAsia="Arial" w:hAnsi="Times New Roman"/>
              <w:sz w:val="18"/>
              <w:szCs w:val="18"/>
            </w:rPr>
            <w:fldChar w:fldCharType="begin"/>
          </w:r>
          <w:r>
            <w:rPr>
              <w:rFonts w:ascii="Times New Roman" w:eastAsia="Arial" w:hAnsi="Times New Roman"/>
              <w:color w:val="auto"/>
              <w:sz w:val="18"/>
              <w:szCs w:val="18"/>
            </w:rPr>
            <w:instrText>NUMPAGES</w:instrText>
          </w:r>
          <w:r>
            <w:rPr>
              <w:rFonts w:ascii="Times New Roman" w:eastAsia="Arial" w:hAnsi="Times New Roman"/>
              <w:sz w:val="18"/>
              <w:szCs w:val="18"/>
            </w:rPr>
            <w:fldChar w:fldCharType="separate"/>
          </w:r>
          <w:r w:rsidR="00400B62">
            <w:rPr>
              <w:rFonts w:ascii="Times New Roman" w:eastAsia="Arial" w:hAnsi="Times New Roman"/>
              <w:noProof/>
              <w:color w:val="auto"/>
              <w:sz w:val="18"/>
              <w:szCs w:val="18"/>
            </w:rPr>
            <w:t>16</w:t>
          </w:r>
          <w:r>
            <w:rPr>
              <w:rFonts w:ascii="Times New Roman" w:eastAsia="Arial" w:hAnsi="Times New Roman"/>
              <w:sz w:val="18"/>
              <w:szCs w:val="18"/>
            </w:rPr>
            <w:fldChar w:fldCharType="end"/>
          </w:r>
        </w:p>
      </w:tc>
    </w:tr>
  </w:tbl>
  <w:p w14:paraId="1F1548A4" w14:textId="77777777" w:rsidR="0059511D" w:rsidRDefault="0059511D">
    <w:pPr>
      <w:tabs>
        <w:tab w:val="center" w:pos="4536"/>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B9AED" w14:textId="77777777" w:rsidR="0059511D" w:rsidRDefault="0059511D">
    <w:pPr>
      <w:pBdr>
        <w:top w:val="nil"/>
        <w:left w:val="nil"/>
        <w:bottom w:val="nil"/>
        <w:right w:val="nil"/>
        <w:between w:val="nil"/>
      </w:pBdr>
      <w:tabs>
        <w:tab w:val="center" w:pos="4536"/>
        <w:tab w:val="right" w:pos="9072"/>
      </w:tabs>
      <w:spacing w:after="0" w:line="240" w:lineRule="auto"/>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429"/>
    <w:multiLevelType w:val="hybridMultilevel"/>
    <w:tmpl w:val="43C68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F07DE"/>
    <w:multiLevelType w:val="hybridMultilevel"/>
    <w:tmpl w:val="0E5E8CC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D041180"/>
    <w:multiLevelType w:val="hybridMultilevel"/>
    <w:tmpl w:val="FA4273DC"/>
    <w:lvl w:ilvl="0" w:tplc="700CEA5C">
      <w:start w:val="2"/>
      <w:numFmt w:val="bullet"/>
      <w:lvlText w:val="-"/>
      <w:lvlJc w:val="left"/>
      <w:pPr>
        <w:ind w:left="720" w:hanging="360"/>
      </w:pPr>
      <w:rPr>
        <w:rFonts w:hint="default"/>
      </w:rPr>
    </w:lvl>
    <w:lvl w:ilvl="1" w:tplc="700CEA5C">
      <w:start w:val="2"/>
      <w:numFmt w:val="bullet"/>
      <w:lvlText w:val="-"/>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A5428"/>
    <w:multiLevelType w:val="multilevel"/>
    <w:tmpl w:val="92A0A5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D30E3D"/>
    <w:multiLevelType w:val="multilevel"/>
    <w:tmpl w:val="7E8E715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5" w15:restartNumberingAfterBreak="0">
    <w:nsid w:val="0DF52AC7"/>
    <w:multiLevelType w:val="hybridMultilevel"/>
    <w:tmpl w:val="805A5C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0CA5367"/>
    <w:multiLevelType w:val="multilevel"/>
    <w:tmpl w:val="D1229396"/>
    <w:lvl w:ilvl="0">
      <w:start w:val="2"/>
      <w:numFmt w:val="bullet"/>
      <w:lvlText w:val="-"/>
      <w:lvlJc w:val="left"/>
      <w:pPr>
        <w:ind w:left="720" w:hanging="360"/>
      </w:pPr>
      <w:rPr>
        <w:rFonts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1C6082E"/>
    <w:multiLevelType w:val="hybridMultilevel"/>
    <w:tmpl w:val="D9E0E0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70B302B"/>
    <w:multiLevelType w:val="hybridMultilevel"/>
    <w:tmpl w:val="430820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DB3FD2"/>
    <w:multiLevelType w:val="hybridMultilevel"/>
    <w:tmpl w:val="2FDC6306"/>
    <w:lvl w:ilvl="0" w:tplc="041F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3B5298"/>
    <w:multiLevelType w:val="hybridMultilevel"/>
    <w:tmpl w:val="4934DA16"/>
    <w:lvl w:ilvl="0" w:tplc="20388F48">
      <w:start w:val="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A6350A"/>
    <w:multiLevelType w:val="multilevel"/>
    <w:tmpl w:val="17FEDE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CA576C4"/>
    <w:multiLevelType w:val="hybridMultilevel"/>
    <w:tmpl w:val="3B3A85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02A7A90"/>
    <w:multiLevelType w:val="hybridMultilevel"/>
    <w:tmpl w:val="8EDE70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0AA38EF"/>
    <w:multiLevelType w:val="hybridMultilevel"/>
    <w:tmpl w:val="AD1A48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2AC3522"/>
    <w:multiLevelType w:val="hybridMultilevel"/>
    <w:tmpl w:val="4390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9F0E05"/>
    <w:multiLevelType w:val="hybridMultilevel"/>
    <w:tmpl w:val="0310E27A"/>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21B85"/>
    <w:multiLevelType w:val="hybridMultilevel"/>
    <w:tmpl w:val="DC74FC3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E3245E1"/>
    <w:multiLevelType w:val="multilevel"/>
    <w:tmpl w:val="3138A77A"/>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3E97E55"/>
    <w:multiLevelType w:val="hybridMultilevel"/>
    <w:tmpl w:val="8B6053B0"/>
    <w:lvl w:ilvl="0" w:tplc="700CEA5C">
      <w:start w:val="2"/>
      <w:numFmt w:val="bullet"/>
      <w:lvlText w:val="-"/>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442B6310"/>
    <w:multiLevelType w:val="hybridMultilevel"/>
    <w:tmpl w:val="3924671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8176F6"/>
    <w:multiLevelType w:val="hybridMultilevel"/>
    <w:tmpl w:val="A8822DC4"/>
    <w:lvl w:ilvl="0" w:tplc="700CEA5C">
      <w:start w:val="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B194F22"/>
    <w:multiLevelType w:val="hybridMultilevel"/>
    <w:tmpl w:val="33BAF84C"/>
    <w:lvl w:ilvl="0" w:tplc="700CEA5C">
      <w:start w:val="2"/>
      <w:numFmt w:val="bullet"/>
      <w:lvlText w:val="-"/>
      <w:lvlJc w:val="left"/>
      <w:pPr>
        <w:ind w:left="1146" w:hanging="360"/>
      </w:pPr>
      <w:rPr>
        <w:rFonts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4BA671C2"/>
    <w:multiLevelType w:val="hybridMultilevel"/>
    <w:tmpl w:val="C6CAB4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C192DC5"/>
    <w:multiLevelType w:val="hybridMultilevel"/>
    <w:tmpl w:val="2B1404B8"/>
    <w:lvl w:ilvl="0" w:tplc="700CEA5C">
      <w:start w:val="2"/>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1F56479"/>
    <w:multiLevelType w:val="multilevel"/>
    <w:tmpl w:val="900C9204"/>
    <w:lvl w:ilvl="0">
      <w:start w:val="5"/>
      <w:numFmt w:val="decimal"/>
      <w:lvlText w:val="%1."/>
      <w:lvlJc w:val="left"/>
      <w:pPr>
        <w:ind w:left="360" w:hanging="360"/>
      </w:pPr>
      <w:rPr>
        <w:rFonts w:hint="default"/>
      </w:rPr>
    </w:lvl>
    <w:lvl w:ilvl="1">
      <w:start w:val="2"/>
      <w:numFmt w:val="decimal"/>
      <w:lvlText w:val="%1.%2."/>
      <w:lvlJc w:val="left"/>
      <w:pPr>
        <w:ind w:left="565" w:hanging="360"/>
      </w:pPr>
      <w:rPr>
        <w:rFonts w:hint="default"/>
      </w:rPr>
    </w:lvl>
    <w:lvl w:ilvl="2">
      <w:start w:val="1"/>
      <w:numFmt w:val="bullet"/>
      <w:lvlText w:val=""/>
      <w:lvlJc w:val="left"/>
      <w:pPr>
        <w:ind w:left="1571" w:hanging="720"/>
      </w:pPr>
      <w:rPr>
        <w:rFonts w:ascii="Wingdings" w:hAnsi="Wingdings" w:hint="default"/>
        <w:b/>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26" w15:restartNumberingAfterBreak="0">
    <w:nsid w:val="528917B7"/>
    <w:multiLevelType w:val="multilevel"/>
    <w:tmpl w:val="1CA078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3F35118"/>
    <w:multiLevelType w:val="singleLevel"/>
    <w:tmpl w:val="04090001"/>
    <w:lvl w:ilvl="0">
      <w:start w:val="1"/>
      <w:numFmt w:val="bullet"/>
      <w:lvlText w:val=""/>
      <w:lvlJc w:val="left"/>
      <w:pPr>
        <w:ind w:left="720" w:hanging="360"/>
      </w:pPr>
      <w:rPr>
        <w:rFonts w:ascii="Symbol" w:hAnsi="Symbol" w:hint="default"/>
      </w:rPr>
    </w:lvl>
  </w:abstractNum>
  <w:abstractNum w:abstractNumId="28" w15:restartNumberingAfterBreak="0">
    <w:nsid w:val="53FE7A2E"/>
    <w:multiLevelType w:val="multilevel"/>
    <w:tmpl w:val="72AC98D8"/>
    <w:lvl w:ilvl="0">
      <w:start w:val="1"/>
      <w:numFmt w:val="decimal"/>
      <w:lvlText w:val="%1."/>
      <w:lvlJc w:val="left"/>
      <w:pPr>
        <w:ind w:left="360" w:hanging="360"/>
      </w:pPr>
      <w:rPr>
        <w:b/>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7801252"/>
    <w:multiLevelType w:val="hybridMultilevel"/>
    <w:tmpl w:val="1976490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C921066"/>
    <w:multiLevelType w:val="hybridMultilevel"/>
    <w:tmpl w:val="93EC34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CEF04EA"/>
    <w:multiLevelType w:val="hybridMultilevel"/>
    <w:tmpl w:val="5BB4794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E0E19D3"/>
    <w:multiLevelType w:val="hybridMultilevel"/>
    <w:tmpl w:val="DB14189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F9063C4"/>
    <w:multiLevelType w:val="hybridMultilevel"/>
    <w:tmpl w:val="3DBA5D34"/>
    <w:lvl w:ilvl="0" w:tplc="041F000B">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4" w15:restartNumberingAfterBreak="0">
    <w:nsid w:val="63E21017"/>
    <w:multiLevelType w:val="hybridMultilevel"/>
    <w:tmpl w:val="D59413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A087307"/>
    <w:multiLevelType w:val="multilevel"/>
    <w:tmpl w:val="F53EE27A"/>
    <w:lvl w:ilvl="0">
      <w:start w:val="5"/>
      <w:numFmt w:val="decimal"/>
      <w:lvlText w:val="%1."/>
      <w:lvlJc w:val="left"/>
      <w:pPr>
        <w:ind w:left="360" w:hanging="360"/>
      </w:pPr>
      <w:rPr>
        <w:rFonts w:hint="default"/>
      </w:rPr>
    </w:lvl>
    <w:lvl w:ilvl="1">
      <w:start w:val="2"/>
      <w:numFmt w:val="decimal"/>
      <w:lvlText w:val="%1.%2."/>
      <w:lvlJc w:val="left"/>
      <w:pPr>
        <w:ind w:left="565" w:hanging="360"/>
      </w:pPr>
      <w:rPr>
        <w:rFonts w:hint="default"/>
      </w:rPr>
    </w:lvl>
    <w:lvl w:ilvl="2">
      <w:start w:val="1"/>
      <w:numFmt w:val="decimal"/>
      <w:lvlText w:val="%1.%2.%3."/>
      <w:lvlJc w:val="left"/>
      <w:pPr>
        <w:ind w:left="1571" w:hanging="720"/>
      </w:pPr>
      <w:rPr>
        <w:rFonts w:hint="default"/>
        <w:b/>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36" w15:restartNumberingAfterBreak="0">
    <w:nsid w:val="6E3C41DB"/>
    <w:multiLevelType w:val="multilevel"/>
    <w:tmpl w:val="786EA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9F7BE2"/>
    <w:multiLevelType w:val="multilevel"/>
    <w:tmpl w:val="F53EE27A"/>
    <w:lvl w:ilvl="0">
      <w:start w:val="5"/>
      <w:numFmt w:val="decimal"/>
      <w:lvlText w:val="%1."/>
      <w:lvlJc w:val="left"/>
      <w:pPr>
        <w:ind w:left="360" w:hanging="360"/>
      </w:pPr>
      <w:rPr>
        <w:rFonts w:hint="default"/>
      </w:rPr>
    </w:lvl>
    <w:lvl w:ilvl="1">
      <w:start w:val="2"/>
      <w:numFmt w:val="decimal"/>
      <w:lvlText w:val="%1.%2."/>
      <w:lvlJc w:val="left"/>
      <w:pPr>
        <w:ind w:left="565" w:hanging="360"/>
      </w:pPr>
      <w:rPr>
        <w:rFonts w:hint="default"/>
      </w:rPr>
    </w:lvl>
    <w:lvl w:ilvl="2">
      <w:start w:val="1"/>
      <w:numFmt w:val="decimal"/>
      <w:lvlText w:val="%1.%2.%3."/>
      <w:lvlJc w:val="left"/>
      <w:pPr>
        <w:ind w:left="1571" w:hanging="720"/>
      </w:pPr>
      <w:rPr>
        <w:rFonts w:hint="default"/>
        <w:b/>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38" w15:restartNumberingAfterBreak="0">
    <w:nsid w:val="731E18C5"/>
    <w:multiLevelType w:val="hybridMultilevel"/>
    <w:tmpl w:val="0F9A0354"/>
    <w:lvl w:ilvl="0" w:tplc="02A00F8A">
      <w:start w:val="2"/>
      <w:numFmt w:val="bullet"/>
      <w:lvlText w:val="-"/>
      <w:lvlJc w:val="left"/>
      <w:pPr>
        <w:ind w:left="72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7B5258B"/>
    <w:multiLevelType w:val="hybridMultilevel"/>
    <w:tmpl w:val="17F2235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C854BB5"/>
    <w:multiLevelType w:val="hybridMultilevel"/>
    <w:tmpl w:val="543E3412"/>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A216AF"/>
    <w:multiLevelType w:val="multilevel"/>
    <w:tmpl w:val="DF60E1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36"/>
  </w:num>
  <w:num w:numId="2">
    <w:abstractNumId w:val="26"/>
  </w:num>
  <w:num w:numId="3">
    <w:abstractNumId w:val="11"/>
  </w:num>
  <w:num w:numId="4">
    <w:abstractNumId w:val="18"/>
  </w:num>
  <w:num w:numId="5">
    <w:abstractNumId w:val="3"/>
  </w:num>
  <w:num w:numId="6">
    <w:abstractNumId w:val="39"/>
  </w:num>
  <w:num w:numId="7">
    <w:abstractNumId w:val="23"/>
  </w:num>
  <w:num w:numId="8">
    <w:abstractNumId w:val="41"/>
  </w:num>
  <w:num w:numId="9">
    <w:abstractNumId w:val="31"/>
  </w:num>
  <w:num w:numId="10">
    <w:abstractNumId w:val="35"/>
  </w:num>
  <w:num w:numId="11">
    <w:abstractNumId w:val="40"/>
  </w:num>
  <w:num w:numId="12">
    <w:abstractNumId w:val="27"/>
  </w:num>
  <w:num w:numId="13">
    <w:abstractNumId w:val="0"/>
  </w:num>
  <w:num w:numId="14">
    <w:abstractNumId w:val="17"/>
  </w:num>
  <w:num w:numId="15">
    <w:abstractNumId w:val="8"/>
  </w:num>
  <w:num w:numId="16">
    <w:abstractNumId w:val="12"/>
  </w:num>
  <w:num w:numId="17">
    <w:abstractNumId w:val="5"/>
  </w:num>
  <w:num w:numId="18">
    <w:abstractNumId w:val="13"/>
  </w:num>
  <w:num w:numId="19">
    <w:abstractNumId w:val="19"/>
  </w:num>
  <w:num w:numId="20">
    <w:abstractNumId w:val="20"/>
  </w:num>
  <w:num w:numId="21">
    <w:abstractNumId w:val="4"/>
  </w:num>
  <w:num w:numId="22">
    <w:abstractNumId w:val="2"/>
  </w:num>
  <w:num w:numId="23">
    <w:abstractNumId w:val="32"/>
  </w:num>
  <w:num w:numId="24">
    <w:abstractNumId w:val="37"/>
  </w:num>
  <w:num w:numId="25">
    <w:abstractNumId w:val="21"/>
  </w:num>
  <w:num w:numId="26">
    <w:abstractNumId w:val="3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9"/>
  </w:num>
  <w:num w:numId="29">
    <w:abstractNumId w:val="25"/>
  </w:num>
  <w:num w:numId="30">
    <w:abstractNumId w:val="16"/>
  </w:num>
  <w:num w:numId="31">
    <w:abstractNumId w:val="22"/>
  </w:num>
  <w:num w:numId="32">
    <w:abstractNumId w:val="30"/>
  </w:num>
  <w:num w:numId="33">
    <w:abstractNumId w:val="1"/>
  </w:num>
  <w:num w:numId="34">
    <w:abstractNumId w:val="29"/>
  </w:num>
  <w:num w:numId="35">
    <w:abstractNumId w:val="14"/>
  </w:num>
  <w:num w:numId="36">
    <w:abstractNumId w:val="34"/>
  </w:num>
  <w:num w:numId="37">
    <w:abstractNumId w:val="38"/>
  </w:num>
  <w:num w:numId="38">
    <w:abstractNumId w:val="10"/>
  </w:num>
  <w:num w:numId="39">
    <w:abstractNumId w:val="24"/>
  </w:num>
  <w:num w:numId="40">
    <w:abstractNumId w:val="28"/>
  </w:num>
  <w:num w:numId="41">
    <w:abstractNumId w:val="15"/>
  </w:num>
  <w:num w:numId="42">
    <w:abstractNumId w:val="7"/>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11D"/>
    <w:rsid w:val="000F41A7"/>
    <w:rsid w:val="00107DC2"/>
    <w:rsid w:val="00151B5E"/>
    <w:rsid w:val="002B5C5B"/>
    <w:rsid w:val="002E13E7"/>
    <w:rsid w:val="00400B62"/>
    <w:rsid w:val="0059511D"/>
    <w:rsid w:val="006528BE"/>
    <w:rsid w:val="007B3851"/>
    <w:rsid w:val="00837641"/>
    <w:rsid w:val="009E4ADA"/>
    <w:rsid w:val="00A04031"/>
    <w:rsid w:val="00A10067"/>
    <w:rsid w:val="00B77272"/>
    <w:rsid w:val="00BE7FE3"/>
    <w:rsid w:val="00CB4E3F"/>
    <w:rsid w:val="00D3508D"/>
    <w:rsid w:val="00FD27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F0D5F"/>
  <w15:docId w15:val="{86DFF3EA-EE78-4D0C-BF62-05DCF0C3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pPr>
      <w:spacing w:after="0" w:line="240" w:lineRule="auto"/>
    </w:pPr>
    <w:tblPr>
      <w:tblStyleRowBandSize w:val="1"/>
      <w:tblStyleColBandSize w:val="1"/>
      <w:tblCellMar>
        <w:left w:w="23" w:type="dxa"/>
        <w:right w:w="29" w:type="dxa"/>
      </w:tblCellMar>
    </w:tblPr>
  </w:style>
  <w:style w:type="table" w:customStyle="1" w:styleId="a1">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1"/>
    <w:pPr>
      <w:spacing w:after="0" w:line="240" w:lineRule="auto"/>
    </w:pPr>
    <w:rPr>
      <w:color w:val="595959"/>
    </w:rPr>
    <w:tblPr>
      <w:tblStyleRowBandSize w:val="1"/>
      <w:tblStyleColBandSize w:val="1"/>
      <w:tblCellMar>
        <w:left w:w="108" w:type="dxa"/>
        <w:right w:w="108" w:type="dxa"/>
      </w:tblCellMar>
    </w:tblPr>
  </w:style>
  <w:style w:type="table" w:customStyle="1" w:styleId="a9">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a">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b">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c">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d">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e">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ortabalkbold">
    <w:name w:val="ortabalkbold"/>
    <w:basedOn w:val="Normal"/>
    <w:pPr>
      <w:spacing w:before="100" w:beforeAutospacing="1" w:after="100" w:afterAutospacing="1" w:line="240" w:lineRule="auto"/>
    </w:pPr>
    <w:rPr>
      <w:rFonts w:ascii="Times New Roman" w:eastAsia="Times New Roman" w:hAnsi="Times New Roman"/>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54733">
      <w:bodyDiv w:val="1"/>
      <w:marLeft w:val="0"/>
      <w:marRight w:val="0"/>
      <w:marTop w:val="0"/>
      <w:marBottom w:val="0"/>
      <w:divBdr>
        <w:top w:val="none" w:sz="0" w:space="0" w:color="auto"/>
        <w:left w:val="none" w:sz="0" w:space="0" w:color="auto"/>
        <w:bottom w:val="none" w:sz="0" w:space="0" w:color="auto"/>
        <w:right w:val="none" w:sz="0" w:space="0" w:color="auto"/>
      </w:divBdr>
    </w:div>
    <w:div w:id="164562186">
      <w:bodyDiv w:val="1"/>
      <w:marLeft w:val="0"/>
      <w:marRight w:val="0"/>
      <w:marTop w:val="0"/>
      <w:marBottom w:val="0"/>
      <w:divBdr>
        <w:top w:val="none" w:sz="0" w:space="0" w:color="auto"/>
        <w:left w:val="none" w:sz="0" w:space="0" w:color="auto"/>
        <w:bottom w:val="none" w:sz="0" w:space="0" w:color="auto"/>
        <w:right w:val="none" w:sz="0" w:space="0" w:color="auto"/>
      </w:divBdr>
    </w:div>
    <w:div w:id="766005421">
      <w:bodyDiv w:val="1"/>
      <w:marLeft w:val="0"/>
      <w:marRight w:val="0"/>
      <w:marTop w:val="0"/>
      <w:marBottom w:val="0"/>
      <w:divBdr>
        <w:top w:val="none" w:sz="0" w:space="0" w:color="auto"/>
        <w:left w:val="none" w:sz="0" w:space="0" w:color="auto"/>
        <w:bottom w:val="none" w:sz="0" w:space="0" w:color="auto"/>
        <w:right w:val="none" w:sz="0" w:space="0" w:color="auto"/>
      </w:divBdr>
    </w:div>
    <w:div w:id="810057371">
      <w:bodyDiv w:val="1"/>
      <w:marLeft w:val="0"/>
      <w:marRight w:val="0"/>
      <w:marTop w:val="0"/>
      <w:marBottom w:val="0"/>
      <w:divBdr>
        <w:top w:val="none" w:sz="0" w:space="0" w:color="auto"/>
        <w:left w:val="none" w:sz="0" w:space="0" w:color="auto"/>
        <w:bottom w:val="none" w:sz="0" w:space="0" w:color="auto"/>
        <w:right w:val="none" w:sz="0" w:space="0" w:color="auto"/>
      </w:divBdr>
    </w:div>
    <w:div w:id="933324732">
      <w:bodyDiv w:val="1"/>
      <w:marLeft w:val="0"/>
      <w:marRight w:val="0"/>
      <w:marTop w:val="0"/>
      <w:marBottom w:val="0"/>
      <w:divBdr>
        <w:top w:val="none" w:sz="0" w:space="0" w:color="auto"/>
        <w:left w:val="none" w:sz="0" w:space="0" w:color="auto"/>
        <w:bottom w:val="none" w:sz="0" w:space="0" w:color="auto"/>
        <w:right w:val="none" w:sz="0" w:space="0" w:color="auto"/>
      </w:divBdr>
    </w:div>
    <w:div w:id="1787846231">
      <w:bodyDiv w:val="1"/>
      <w:marLeft w:val="0"/>
      <w:marRight w:val="0"/>
      <w:marTop w:val="0"/>
      <w:marBottom w:val="0"/>
      <w:divBdr>
        <w:top w:val="none" w:sz="0" w:space="0" w:color="auto"/>
        <w:left w:val="none" w:sz="0" w:space="0" w:color="auto"/>
        <w:bottom w:val="none" w:sz="0" w:space="0" w:color="auto"/>
        <w:right w:val="none" w:sz="0" w:space="0" w:color="auto"/>
      </w:divBdr>
    </w:div>
    <w:div w:id="1948076446">
      <w:bodyDiv w:val="1"/>
      <w:marLeft w:val="0"/>
      <w:marRight w:val="0"/>
      <w:marTop w:val="0"/>
      <w:marBottom w:val="0"/>
      <w:divBdr>
        <w:top w:val="none" w:sz="0" w:space="0" w:color="auto"/>
        <w:left w:val="none" w:sz="0" w:space="0" w:color="auto"/>
        <w:bottom w:val="none" w:sz="0" w:space="0" w:color="auto"/>
        <w:right w:val="none" w:sz="0" w:space="0" w:color="auto"/>
      </w:divBdr>
    </w:div>
    <w:div w:id="1991909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vzuat.gov.tr"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kyt.baskent.edu.t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kyt.baskent.edu.tr/" TargetMode="External"/><Relationship Id="rId14" Type="http://schemas.openxmlformats.org/officeDocument/2006/relationships/hyperlink" Target="https://kyt.baskent.edu.t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1qwjSdTa96ZH8dN2WkhUHYr2A==">CgMxLjAaJQoBMBIgCh4IB0IaCg9UaW1lcyBOZXcgUm9tYW4SB0d1bmdzdWgyCGguZ2pkZ3hzMgloLjMwajB6bGwyCWguMWZvYjl0ZTgAciExNkpBbk1QQTlBNUd5MmVLUnFETTJIY0hNR19sOTYzSzk=</go:docsCustomData>
</go:gDocsCustomXmlDataStorage>
</file>

<file path=customXml/itemProps1.xml><?xml version="1.0" encoding="utf-8"?>
<ds:datastoreItem xmlns:ds="http://schemas.openxmlformats.org/officeDocument/2006/customXml" ds:itemID="{92DF941C-DB9D-41B1-8820-52834081579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4550</Words>
  <Characters>25935</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2</cp:revision>
  <cp:lastPrinted>2024-10-21T11:32:00Z</cp:lastPrinted>
  <dcterms:created xsi:type="dcterms:W3CDTF">2026-04-13T08:38:00Z</dcterms:created>
  <dcterms:modified xsi:type="dcterms:W3CDTF">2026-04-13T08:38:00Z</dcterms:modified>
</cp:coreProperties>
</file>